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F1" w:rsidRDefault="007E50F1">
      <w:pPr>
        <w:rPr>
          <w:rFonts w:asciiTheme="majorHAnsi" w:hAnsiTheme="majorHAnsi" w:cstheme="majorHAnsi"/>
          <w:i/>
          <w:sz w:val="28"/>
          <w:szCs w:val="28"/>
        </w:rPr>
      </w:pPr>
      <w:r w:rsidRPr="007E50F1">
        <w:rPr>
          <w:rFonts w:asciiTheme="majorHAnsi" w:hAnsiTheme="majorHAnsi" w:cstheme="majorHAnsi"/>
          <w:i/>
          <w:sz w:val="28"/>
          <w:szCs w:val="28"/>
        </w:rPr>
        <w:t>When the information you read feels confusing, stop and say, “Huh?” Then go back and reread, considering why it</w:t>
      </w:r>
      <w:r>
        <w:rPr>
          <w:rFonts w:asciiTheme="majorHAnsi" w:hAnsiTheme="majorHAnsi" w:cstheme="majorHAnsi"/>
          <w:i/>
          <w:sz w:val="28"/>
          <w:szCs w:val="28"/>
        </w:rPr>
        <w:t xml:space="preserve"> i</w:t>
      </w:r>
      <w:r w:rsidRPr="007E50F1">
        <w:rPr>
          <w:rFonts w:asciiTheme="majorHAnsi" w:hAnsiTheme="majorHAnsi" w:cstheme="majorHAnsi"/>
          <w:i/>
          <w:sz w:val="28"/>
          <w:szCs w:val="28"/>
        </w:rPr>
        <w:t xml:space="preserve">s confusing. Did you misread the fact? Did the fact contradict something you thought you already knew about the topic? As you reread, be prepared to revise your thinking. </w:t>
      </w:r>
    </w:p>
    <w:p w:rsidR="007E50F1" w:rsidRDefault="00515AF8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What was confusing?   What made it confusing?  What are you thinking about what you knew before? </w:t>
      </w:r>
    </w:p>
    <w:p w:rsidR="007E50F1" w:rsidRPr="007E50F1" w:rsidRDefault="00515AF8">
      <w:pPr>
        <w:rPr>
          <w:rFonts w:asciiTheme="majorHAnsi" w:hAnsiTheme="majorHAnsi" w:cstheme="majorHAnsi"/>
          <w:i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-65405</wp:posOffset>
            </wp:positionH>
            <wp:positionV relativeFrom="paragraph">
              <wp:posOffset>2980055</wp:posOffset>
            </wp:positionV>
            <wp:extent cx="1972310" cy="18808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ic-book-bubble-2684016__34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7231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6774815</wp:posOffset>
            </wp:positionH>
            <wp:positionV relativeFrom="paragraph">
              <wp:posOffset>2771140</wp:posOffset>
            </wp:positionV>
            <wp:extent cx="2036445" cy="2063750"/>
            <wp:effectExtent l="0" t="0" r="190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ad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-33292</wp:posOffset>
            </wp:positionH>
            <wp:positionV relativeFrom="paragraph">
              <wp:posOffset>341449</wp:posOffset>
            </wp:positionV>
            <wp:extent cx="1922145" cy="1606550"/>
            <wp:effectExtent l="0" t="0" r="190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re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0F1"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2377440" cy="15932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mm-44540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0F1"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639445</wp:posOffset>
            </wp:positionH>
            <wp:positionV relativeFrom="paragraph">
              <wp:posOffset>328295</wp:posOffset>
            </wp:positionV>
            <wp:extent cx="7171055" cy="4480560"/>
            <wp:effectExtent l="0" t="0" r="0" b="1524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50F1" w:rsidRPr="007E50F1" w:rsidSect="007E50F1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A5D" w:rsidRDefault="002D3A5D" w:rsidP="007E50F1">
      <w:pPr>
        <w:spacing w:after="0" w:line="240" w:lineRule="auto"/>
      </w:pPr>
      <w:r>
        <w:separator/>
      </w:r>
    </w:p>
  </w:endnote>
  <w:endnote w:type="continuationSeparator" w:id="0">
    <w:p w:rsidR="002D3A5D" w:rsidRDefault="002D3A5D" w:rsidP="007E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AF8" w:rsidRDefault="00515AF8" w:rsidP="00515AF8">
    <w:pPr>
      <w:pStyle w:val="Footer"/>
    </w:pPr>
    <w:r>
      <w:t xml:space="preserve">Source: Jennifer </w:t>
    </w:r>
    <w:proofErr w:type="spellStart"/>
    <w:r>
      <w:t>Serravallo</w:t>
    </w:r>
    <w:proofErr w:type="spellEnd"/>
    <w:r>
      <w:t xml:space="preserve">, </w:t>
    </w:r>
    <w:r>
      <w:rPr>
        <w:i/>
      </w:rPr>
      <w:t>Reading Strategies Book Your Everything Guide to Developing Skilled Readers</w:t>
    </w:r>
    <w:r>
      <w:t>, Heinemann, 2015.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A5D" w:rsidRDefault="002D3A5D" w:rsidP="007E50F1">
      <w:pPr>
        <w:spacing w:after="0" w:line="240" w:lineRule="auto"/>
      </w:pPr>
      <w:r>
        <w:separator/>
      </w:r>
    </w:p>
  </w:footnote>
  <w:footnote w:type="continuationSeparator" w:id="0">
    <w:p w:rsidR="002D3A5D" w:rsidRDefault="002D3A5D" w:rsidP="007E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F1" w:rsidRPr="007E50F1" w:rsidRDefault="007E50F1" w:rsidP="007E50F1">
    <w:pPr>
      <w:pStyle w:val="Header"/>
      <w:jc w:val="center"/>
      <w:rPr>
        <w:rStyle w:val="IntenseReference"/>
        <w:sz w:val="72"/>
        <w:szCs w:val="72"/>
      </w:rPr>
    </w:pPr>
    <w:r w:rsidRPr="007E50F1">
      <w:rPr>
        <w:rStyle w:val="IntenseReference"/>
        <w:sz w:val="72"/>
        <w:szCs w:val="72"/>
      </w:rPr>
      <w:t>Check Yourself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F1"/>
    <w:rsid w:val="0013211A"/>
    <w:rsid w:val="002D3A5D"/>
    <w:rsid w:val="00306D52"/>
    <w:rsid w:val="00515AF8"/>
    <w:rsid w:val="007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5871"/>
  <w15:chartTrackingRefBased/>
  <w15:docId w15:val="{188D1709-40C6-459F-AB32-1ABA697C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F1"/>
  </w:style>
  <w:style w:type="paragraph" w:styleId="Footer">
    <w:name w:val="footer"/>
    <w:basedOn w:val="Normal"/>
    <w:link w:val="FooterChar"/>
    <w:uiPriority w:val="99"/>
    <w:unhideWhenUsed/>
    <w:rsid w:val="007E5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F1"/>
  </w:style>
  <w:style w:type="character" w:styleId="IntenseReference">
    <w:name w:val="Intense Reference"/>
    <w:basedOn w:val="DefaultParagraphFont"/>
    <w:uiPriority w:val="32"/>
    <w:qFormat/>
    <w:rsid w:val="007E50F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jfif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diagramLayout" Target="diagrams/layout1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2C8A10-9100-47AF-AD10-BFDCF9C0D84C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DFA9111-D8EC-4EDC-8F57-671BCCAE5560}">
      <dgm:prSet phldrT="[Text]"/>
      <dgm:spPr/>
      <dgm:t>
        <a:bodyPr/>
        <a:lstStyle/>
        <a:p>
          <a:r>
            <a:rPr lang="en-US"/>
            <a:t>NOTICE CONFUSION</a:t>
          </a:r>
        </a:p>
      </dgm:t>
    </dgm:pt>
    <dgm:pt modelId="{85A544F6-3143-4CDE-8DFB-22E9974B88FE}" type="parTrans" cxnId="{B8420B4B-5424-49BC-8B04-2295FE409C89}">
      <dgm:prSet/>
      <dgm:spPr/>
      <dgm:t>
        <a:bodyPr/>
        <a:lstStyle/>
        <a:p>
          <a:endParaRPr lang="en-US"/>
        </a:p>
      </dgm:t>
    </dgm:pt>
    <dgm:pt modelId="{D25B0771-4776-421F-B778-A855964E3EAB}" type="sibTrans" cxnId="{B8420B4B-5424-49BC-8B04-2295FE409C89}">
      <dgm:prSet/>
      <dgm:spPr/>
      <dgm:t>
        <a:bodyPr/>
        <a:lstStyle/>
        <a:p>
          <a:endParaRPr lang="en-US"/>
        </a:p>
      </dgm:t>
    </dgm:pt>
    <dgm:pt modelId="{11DD2BA4-DD0B-478F-BBC8-EDFD98FE89CA}">
      <dgm:prSet phldrT="[Text]"/>
      <dgm:spPr/>
      <dgm:t>
        <a:bodyPr/>
        <a:lstStyle/>
        <a:p>
          <a:r>
            <a:rPr lang="en-US"/>
            <a:t>REREAD</a:t>
          </a:r>
        </a:p>
      </dgm:t>
    </dgm:pt>
    <dgm:pt modelId="{130BFEFF-7840-4B64-B0FD-2F43F7ABD0B0}" type="parTrans" cxnId="{B05FE7F8-66A6-4C4E-BF97-AB80F845CCF6}">
      <dgm:prSet/>
      <dgm:spPr/>
      <dgm:t>
        <a:bodyPr/>
        <a:lstStyle/>
        <a:p>
          <a:endParaRPr lang="en-US"/>
        </a:p>
      </dgm:t>
    </dgm:pt>
    <dgm:pt modelId="{C4F01554-9E96-4562-891D-B8C2102F3C54}" type="sibTrans" cxnId="{B05FE7F8-66A6-4C4E-BF97-AB80F845CCF6}">
      <dgm:prSet/>
      <dgm:spPr/>
      <dgm:t>
        <a:bodyPr/>
        <a:lstStyle/>
        <a:p>
          <a:endParaRPr lang="en-US"/>
        </a:p>
      </dgm:t>
    </dgm:pt>
    <dgm:pt modelId="{16E3BB7E-C7BC-403C-A41C-7D336FD04231}">
      <dgm:prSet phldrT="[Text]"/>
      <dgm:spPr/>
      <dgm:t>
        <a:bodyPr/>
        <a:lstStyle/>
        <a:p>
          <a:r>
            <a:rPr lang="en-US"/>
            <a:t>REVISE YOUR THINKING </a:t>
          </a:r>
        </a:p>
      </dgm:t>
    </dgm:pt>
    <dgm:pt modelId="{9B2CAA49-227D-478B-83A6-98C109F81050}" type="parTrans" cxnId="{09C4DF0A-A386-4B33-9826-BB0D134F6309}">
      <dgm:prSet/>
      <dgm:spPr/>
      <dgm:t>
        <a:bodyPr/>
        <a:lstStyle/>
        <a:p>
          <a:endParaRPr lang="en-US"/>
        </a:p>
      </dgm:t>
    </dgm:pt>
    <dgm:pt modelId="{55C034D5-A283-4693-92C7-7DD0CEC4951B}" type="sibTrans" cxnId="{09C4DF0A-A386-4B33-9826-BB0D134F6309}">
      <dgm:prSet/>
      <dgm:spPr/>
      <dgm:t>
        <a:bodyPr/>
        <a:lstStyle/>
        <a:p>
          <a:endParaRPr lang="en-US"/>
        </a:p>
      </dgm:t>
    </dgm:pt>
    <dgm:pt modelId="{3FB5C60D-880B-417E-A392-669C9CFA8A3D}">
      <dgm:prSet phldrT="[Text]"/>
      <dgm:spPr/>
      <dgm:t>
        <a:bodyPr/>
        <a:lstStyle/>
        <a:p>
          <a:r>
            <a:rPr lang="en-US"/>
            <a:t>READ</a:t>
          </a:r>
        </a:p>
      </dgm:t>
    </dgm:pt>
    <dgm:pt modelId="{2DB08472-D5C6-48B7-92B2-F825793C8719}" type="parTrans" cxnId="{AE931D04-92F3-459A-A808-777E6CF0A1BF}">
      <dgm:prSet/>
      <dgm:spPr/>
      <dgm:t>
        <a:bodyPr/>
        <a:lstStyle/>
        <a:p>
          <a:endParaRPr lang="en-US"/>
        </a:p>
      </dgm:t>
    </dgm:pt>
    <dgm:pt modelId="{93EB8D9C-F06B-42E1-B561-7A290AB94DA1}" type="sibTrans" cxnId="{AE931D04-92F3-459A-A808-777E6CF0A1BF}">
      <dgm:prSet/>
      <dgm:spPr/>
      <dgm:t>
        <a:bodyPr/>
        <a:lstStyle/>
        <a:p>
          <a:endParaRPr lang="en-US"/>
        </a:p>
      </dgm:t>
    </dgm:pt>
    <dgm:pt modelId="{DC97F1E9-FE89-4FFD-B72E-338E68C67EBC}" type="pres">
      <dgm:prSet presAssocID="{BC2C8A10-9100-47AF-AD10-BFDCF9C0D84C}" presName="cycle" presStyleCnt="0">
        <dgm:presLayoutVars>
          <dgm:dir/>
          <dgm:resizeHandles val="exact"/>
        </dgm:presLayoutVars>
      </dgm:prSet>
      <dgm:spPr/>
    </dgm:pt>
    <dgm:pt modelId="{8A302CFB-920A-463E-B8FE-9F63E971A5F0}" type="pres">
      <dgm:prSet presAssocID="{2DFA9111-D8EC-4EDC-8F57-671BCCAE5560}" presName="dummy" presStyleCnt="0"/>
      <dgm:spPr/>
    </dgm:pt>
    <dgm:pt modelId="{0CD61761-DC69-4B10-B1DE-5F027BC4D760}" type="pres">
      <dgm:prSet presAssocID="{2DFA9111-D8EC-4EDC-8F57-671BCCAE5560}" presName="node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1ED6D6-21F9-49E6-8E49-E3F91A15C6B1}" type="pres">
      <dgm:prSet presAssocID="{D25B0771-4776-421F-B778-A855964E3EAB}" presName="sibTrans" presStyleLbl="node1" presStyleIdx="0" presStyleCnt="4"/>
      <dgm:spPr/>
    </dgm:pt>
    <dgm:pt modelId="{DD2806E6-59AC-4F24-892E-AE943B96C121}" type="pres">
      <dgm:prSet presAssocID="{11DD2BA4-DD0B-478F-BBC8-EDFD98FE89CA}" presName="dummy" presStyleCnt="0"/>
      <dgm:spPr/>
    </dgm:pt>
    <dgm:pt modelId="{456F910B-08E4-4A3F-8BFA-02244F914990}" type="pres">
      <dgm:prSet presAssocID="{11DD2BA4-DD0B-478F-BBC8-EDFD98FE89CA}" presName="node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DA6361-BCD1-45D2-ABFD-857AA72D8058}" type="pres">
      <dgm:prSet presAssocID="{C4F01554-9E96-4562-891D-B8C2102F3C54}" presName="sibTrans" presStyleLbl="node1" presStyleIdx="1" presStyleCnt="4"/>
      <dgm:spPr/>
    </dgm:pt>
    <dgm:pt modelId="{796C77A1-63D8-4FBC-9C04-FCF279A7A04D}" type="pres">
      <dgm:prSet presAssocID="{16E3BB7E-C7BC-403C-A41C-7D336FD04231}" presName="dummy" presStyleCnt="0"/>
      <dgm:spPr/>
    </dgm:pt>
    <dgm:pt modelId="{D9C0E946-B2B5-4DA7-980F-06E594A73E34}" type="pres">
      <dgm:prSet presAssocID="{16E3BB7E-C7BC-403C-A41C-7D336FD04231}" presName="node" presStyleLbl="revTx" presStyleIdx="2" presStyleCnt="4">
        <dgm:presLayoutVars>
          <dgm:bulletEnabled val="1"/>
        </dgm:presLayoutVars>
      </dgm:prSet>
      <dgm:spPr/>
    </dgm:pt>
    <dgm:pt modelId="{D88B3D10-7550-4035-B60A-49C1FD1C1376}" type="pres">
      <dgm:prSet presAssocID="{55C034D5-A283-4693-92C7-7DD0CEC4951B}" presName="sibTrans" presStyleLbl="node1" presStyleIdx="2" presStyleCnt="4"/>
      <dgm:spPr/>
    </dgm:pt>
    <dgm:pt modelId="{A3FB6F11-A6E3-4621-82FA-2BC2EC56A008}" type="pres">
      <dgm:prSet presAssocID="{3FB5C60D-880B-417E-A392-669C9CFA8A3D}" presName="dummy" presStyleCnt="0"/>
      <dgm:spPr/>
    </dgm:pt>
    <dgm:pt modelId="{2C42C5A5-95CA-469F-82EB-27671F3AE167}" type="pres">
      <dgm:prSet presAssocID="{3FB5C60D-880B-417E-A392-669C9CFA8A3D}" presName="node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211FBA-4689-449D-A2B3-86433264CAF5}" type="pres">
      <dgm:prSet presAssocID="{93EB8D9C-F06B-42E1-B561-7A290AB94DA1}" presName="sibTrans" presStyleLbl="node1" presStyleIdx="3" presStyleCnt="4"/>
      <dgm:spPr/>
    </dgm:pt>
  </dgm:ptLst>
  <dgm:cxnLst>
    <dgm:cxn modelId="{A32AFBB1-1174-420C-9DF4-3399A18701F0}" type="presOf" srcId="{55C034D5-A283-4693-92C7-7DD0CEC4951B}" destId="{D88B3D10-7550-4035-B60A-49C1FD1C1376}" srcOrd="0" destOrd="0" presId="urn:microsoft.com/office/officeart/2005/8/layout/cycle1"/>
    <dgm:cxn modelId="{B5DF3E7A-6803-459A-ABAD-1BA597F5CCEC}" type="presOf" srcId="{93EB8D9C-F06B-42E1-B561-7A290AB94DA1}" destId="{35211FBA-4689-449D-A2B3-86433264CAF5}" srcOrd="0" destOrd="0" presId="urn:microsoft.com/office/officeart/2005/8/layout/cycle1"/>
    <dgm:cxn modelId="{AE931D04-92F3-459A-A808-777E6CF0A1BF}" srcId="{BC2C8A10-9100-47AF-AD10-BFDCF9C0D84C}" destId="{3FB5C60D-880B-417E-A392-669C9CFA8A3D}" srcOrd="3" destOrd="0" parTransId="{2DB08472-D5C6-48B7-92B2-F825793C8719}" sibTransId="{93EB8D9C-F06B-42E1-B561-7A290AB94DA1}"/>
    <dgm:cxn modelId="{B05FE7F8-66A6-4C4E-BF97-AB80F845CCF6}" srcId="{BC2C8A10-9100-47AF-AD10-BFDCF9C0D84C}" destId="{11DD2BA4-DD0B-478F-BBC8-EDFD98FE89CA}" srcOrd="1" destOrd="0" parTransId="{130BFEFF-7840-4B64-B0FD-2F43F7ABD0B0}" sibTransId="{C4F01554-9E96-4562-891D-B8C2102F3C54}"/>
    <dgm:cxn modelId="{B8420B4B-5424-49BC-8B04-2295FE409C89}" srcId="{BC2C8A10-9100-47AF-AD10-BFDCF9C0D84C}" destId="{2DFA9111-D8EC-4EDC-8F57-671BCCAE5560}" srcOrd="0" destOrd="0" parTransId="{85A544F6-3143-4CDE-8DFB-22E9974B88FE}" sibTransId="{D25B0771-4776-421F-B778-A855964E3EAB}"/>
    <dgm:cxn modelId="{F2C92AEC-1173-4FC2-A124-71194C60F092}" type="presOf" srcId="{C4F01554-9E96-4562-891D-B8C2102F3C54}" destId="{47DA6361-BCD1-45D2-ABFD-857AA72D8058}" srcOrd="0" destOrd="0" presId="urn:microsoft.com/office/officeart/2005/8/layout/cycle1"/>
    <dgm:cxn modelId="{07875C39-5C6F-4637-9FD1-E752468CD34E}" type="presOf" srcId="{2DFA9111-D8EC-4EDC-8F57-671BCCAE5560}" destId="{0CD61761-DC69-4B10-B1DE-5F027BC4D760}" srcOrd="0" destOrd="0" presId="urn:microsoft.com/office/officeart/2005/8/layout/cycle1"/>
    <dgm:cxn modelId="{09C4DF0A-A386-4B33-9826-BB0D134F6309}" srcId="{BC2C8A10-9100-47AF-AD10-BFDCF9C0D84C}" destId="{16E3BB7E-C7BC-403C-A41C-7D336FD04231}" srcOrd="2" destOrd="0" parTransId="{9B2CAA49-227D-478B-83A6-98C109F81050}" sibTransId="{55C034D5-A283-4693-92C7-7DD0CEC4951B}"/>
    <dgm:cxn modelId="{249A7536-A6ED-437A-AFE8-6E344ACFA8AC}" type="presOf" srcId="{D25B0771-4776-421F-B778-A855964E3EAB}" destId="{E51ED6D6-21F9-49E6-8E49-E3F91A15C6B1}" srcOrd="0" destOrd="0" presId="urn:microsoft.com/office/officeart/2005/8/layout/cycle1"/>
    <dgm:cxn modelId="{0095F8B3-75C1-42A2-A25B-313B2FDFDDC2}" type="presOf" srcId="{16E3BB7E-C7BC-403C-A41C-7D336FD04231}" destId="{D9C0E946-B2B5-4DA7-980F-06E594A73E34}" srcOrd="0" destOrd="0" presId="urn:microsoft.com/office/officeart/2005/8/layout/cycle1"/>
    <dgm:cxn modelId="{1332B3A6-F95B-4494-9283-871AD4285C84}" type="presOf" srcId="{11DD2BA4-DD0B-478F-BBC8-EDFD98FE89CA}" destId="{456F910B-08E4-4A3F-8BFA-02244F914990}" srcOrd="0" destOrd="0" presId="urn:microsoft.com/office/officeart/2005/8/layout/cycle1"/>
    <dgm:cxn modelId="{5FF4BF49-7BA9-4923-844F-C163740D0FAC}" type="presOf" srcId="{BC2C8A10-9100-47AF-AD10-BFDCF9C0D84C}" destId="{DC97F1E9-FE89-4FFD-B72E-338E68C67EBC}" srcOrd="0" destOrd="0" presId="urn:microsoft.com/office/officeart/2005/8/layout/cycle1"/>
    <dgm:cxn modelId="{EAC1444A-A34B-4612-870D-6DE9298E165D}" type="presOf" srcId="{3FB5C60D-880B-417E-A392-669C9CFA8A3D}" destId="{2C42C5A5-95CA-469F-82EB-27671F3AE167}" srcOrd="0" destOrd="0" presId="urn:microsoft.com/office/officeart/2005/8/layout/cycle1"/>
    <dgm:cxn modelId="{5FB4D2E8-4A68-4C7C-A9E3-29A5AC7E8ECA}" type="presParOf" srcId="{DC97F1E9-FE89-4FFD-B72E-338E68C67EBC}" destId="{8A302CFB-920A-463E-B8FE-9F63E971A5F0}" srcOrd="0" destOrd="0" presId="urn:microsoft.com/office/officeart/2005/8/layout/cycle1"/>
    <dgm:cxn modelId="{7CD30F23-9312-4DC5-B1B4-A3F7D50CB333}" type="presParOf" srcId="{DC97F1E9-FE89-4FFD-B72E-338E68C67EBC}" destId="{0CD61761-DC69-4B10-B1DE-5F027BC4D760}" srcOrd="1" destOrd="0" presId="urn:microsoft.com/office/officeart/2005/8/layout/cycle1"/>
    <dgm:cxn modelId="{DC705190-B691-4C35-BD22-356B5AA551CF}" type="presParOf" srcId="{DC97F1E9-FE89-4FFD-B72E-338E68C67EBC}" destId="{E51ED6D6-21F9-49E6-8E49-E3F91A15C6B1}" srcOrd="2" destOrd="0" presId="urn:microsoft.com/office/officeart/2005/8/layout/cycle1"/>
    <dgm:cxn modelId="{85CE4F90-9204-458C-B09B-D7D97F4F5F03}" type="presParOf" srcId="{DC97F1E9-FE89-4FFD-B72E-338E68C67EBC}" destId="{DD2806E6-59AC-4F24-892E-AE943B96C121}" srcOrd="3" destOrd="0" presId="urn:microsoft.com/office/officeart/2005/8/layout/cycle1"/>
    <dgm:cxn modelId="{D2127331-6500-4AC0-B7B2-B122DEE934C2}" type="presParOf" srcId="{DC97F1E9-FE89-4FFD-B72E-338E68C67EBC}" destId="{456F910B-08E4-4A3F-8BFA-02244F914990}" srcOrd="4" destOrd="0" presId="urn:microsoft.com/office/officeart/2005/8/layout/cycle1"/>
    <dgm:cxn modelId="{076DC3BF-2FAE-40EF-BBB7-3A6D0193833D}" type="presParOf" srcId="{DC97F1E9-FE89-4FFD-B72E-338E68C67EBC}" destId="{47DA6361-BCD1-45D2-ABFD-857AA72D8058}" srcOrd="5" destOrd="0" presId="urn:microsoft.com/office/officeart/2005/8/layout/cycle1"/>
    <dgm:cxn modelId="{5F872A98-5A00-40E6-8084-70A6683AB108}" type="presParOf" srcId="{DC97F1E9-FE89-4FFD-B72E-338E68C67EBC}" destId="{796C77A1-63D8-4FBC-9C04-FCF279A7A04D}" srcOrd="6" destOrd="0" presId="urn:microsoft.com/office/officeart/2005/8/layout/cycle1"/>
    <dgm:cxn modelId="{A51860CC-2C76-4209-BCFD-6744C0A53456}" type="presParOf" srcId="{DC97F1E9-FE89-4FFD-B72E-338E68C67EBC}" destId="{D9C0E946-B2B5-4DA7-980F-06E594A73E34}" srcOrd="7" destOrd="0" presId="urn:microsoft.com/office/officeart/2005/8/layout/cycle1"/>
    <dgm:cxn modelId="{A498FD8A-C8C4-40DD-95DF-0756E46B0A21}" type="presParOf" srcId="{DC97F1E9-FE89-4FFD-B72E-338E68C67EBC}" destId="{D88B3D10-7550-4035-B60A-49C1FD1C1376}" srcOrd="8" destOrd="0" presId="urn:microsoft.com/office/officeart/2005/8/layout/cycle1"/>
    <dgm:cxn modelId="{ECBD188D-F152-4DC2-8183-B0D1CDA54DA7}" type="presParOf" srcId="{DC97F1E9-FE89-4FFD-B72E-338E68C67EBC}" destId="{A3FB6F11-A6E3-4621-82FA-2BC2EC56A008}" srcOrd="9" destOrd="0" presId="urn:microsoft.com/office/officeart/2005/8/layout/cycle1"/>
    <dgm:cxn modelId="{AEA6D976-2AF1-4892-8197-EC95F4E64821}" type="presParOf" srcId="{DC97F1E9-FE89-4FFD-B72E-338E68C67EBC}" destId="{2C42C5A5-95CA-469F-82EB-27671F3AE167}" srcOrd="10" destOrd="0" presId="urn:microsoft.com/office/officeart/2005/8/layout/cycle1"/>
    <dgm:cxn modelId="{74DC886E-5A80-43CF-A15F-19D61B9B452D}" type="presParOf" srcId="{DC97F1E9-FE89-4FFD-B72E-338E68C67EBC}" destId="{35211FBA-4689-449D-A2B3-86433264CAF5}" srcOrd="11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D61761-DC69-4B10-B1DE-5F027BC4D760}">
      <dsp:nvSpPr>
        <dsp:cNvPr id="0" name=""/>
        <dsp:cNvSpPr/>
      </dsp:nvSpPr>
      <dsp:spPr>
        <a:xfrm>
          <a:off x="4139099" y="100532"/>
          <a:ext cx="1586175" cy="1586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NOTICE CONFUSION</a:t>
          </a:r>
        </a:p>
      </dsp:txBody>
      <dsp:txXfrm>
        <a:off x="4139099" y="100532"/>
        <a:ext cx="1586175" cy="1586175"/>
      </dsp:txXfrm>
    </dsp:sp>
    <dsp:sp modelId="{E51ED6D6-21F9-49E6-8E49-E3F91A15C6B1}">
      <dsp:nvSpPr>
        <dsp:cNvPr id="0" name=""/>
        <dsp:cNvSpPr/>
      </dsp:nvSpPr>
      <dsp:spPr>
        <a:xfrm>
          <a:off x="1345982" y="735"/>
          <a:ext cx="4479089" cy="4479089"/>
        </a:xfrm>
        <a:prstGeom prst="circularArrow">
          <a:avLst>
            <a:gd name="adj1" fmla="val 6906"/>
            <a:gd name="adj2" fmla="val 465626"/>
            <a:gd name="adj3" fmla="val 548261"/>
            <a:gd name="adj4" fmla="val 20586113"/>
            <a:gd name="adj5" fmla="val 805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6F910B-08E4-4A3F-8BFA-02244F914990}">
      <dsp:nvSpPr>
        <dsp:cNvPr id="0" name=""/>
        <dsp:cNvSpPr/>
      </dsp:nvSpPr>
      <dsp:spPr>
        <a:xfrm>
          <a:off x="4139099" y="2793852"/>
          <a:ext cx="1586175" cy="1586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REREAD</a:t>
          </a:r>
        </a:p>
      </dsp:txBody>
      <dsp:txXfrm>
        <a:off x="4139099" y="2793852"/>
        <a:ext cx="1586175" cy="1586175"/>
      </dsp:txXfrm>
    </dsp:sp>
    <dsp:sp modelId="{47DA6361-BCD1-45D2-ABFD-857AA72D8058}">
      <dsp:nvSpPr>
        <dsp:cNvPr id="0" name=""/>
        <dsp:cNvSpPr/>
      </dsp:nvSpPr>
      <dsp:spPr>
        <a:xfrm>
          <a:off x="1345982" y="735"/>
          <a:ext cx="4479089" cy="4479089"/>
        </a:xfrm>
        <a:prstGeom prst="circularArrow">
          <a:avLst>
            <a:gd name="adj1" fmla="val 6906"/>
            <a:gd name="adj2" fmla="val 465626"/>
            <a:gd name="adj3" fmla="val 5948261"/>
            <a:gd name="adj4" fmla="val 4386113"/>
            <a:gd name="adj5" fmla="val 805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C0E946-B2B5-4DA7-980F-06E594A73E34}">
      <dsp:nvSpPr>
        <dsp:cNvPr id="0" name=""/>
        <dsp:cNvSpPr/>
      </dsp:nvSpPr>
      <dsp:spPr>
        <a:xfrm>
          <a:off x="1445779" y="2793852"/>
          <a:ext cx="1586175" cy="1586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REVISE YOUR THINKING </a:t>
          </a:r>
        </a:p>
      </dsp:txBody>
      <dsp:txXfrm>
        <a:off x="1445779" y="2793852"/>
        <a:ext cx="1586175" cy="1586175"/>
      </dsp:txXfrm>
    </dsp:sp>
    <dsp:sp modelId="{D88B3D10-7550-4035-B60A-49C1FD1C1376}">
      <dsp:nvSpPr>
        <dsp:cNvPr id="0" name=""/>
        <dsp:cNvSpPr/>
      </dsp:nvSpPr>
      <dsp:spPr>
        <a:xfrm>
          <a:off x="1345982" y="735"/>
          <a:ext cx="4479089" cy="4479089"/>
        </a:xfrm>
        <a:prstGeom prst="circularArrow">
          <a:avLst>
            <a:gd name="adj1" fmla="val 6906"/>
            <a:gd name="adj2" fmla="val 465626"/>
            <a:gd name="adj3" fmla="val 11348261"/>
            <a:gd name="adj4" fmla="val 9786113"/>
            <a:gd name="adj5" fmla="val 805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42C5A5-95CA-469F-82EB-27671F3AE167}">
      <dsp:nvSpPr>
        <dsp:cNvPr id="0" name=""/>
        <dsp:cNvSpPr/>
      </dsp:nvSpPr>
      <dsp:spPr>
        <a:xfrm>
          <a:off x="1445779" y="100532"/>
          <a:ext cx="1586175" cy="1586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READ</a:t>
          </a:r>
        </a:p>
      </dsp:txBody>
      <dsp:txXfrm>
        <a:off x="1445779" y="100532"/>
        <a:ext cx="1586175" cy="1586175"/>
      </dsp:txXfrm>
    </dsp:sp>
    <dsp:sp modelId="{35211FBA-4689-449D-A2B3-86433264CAF5}">
      <dsp:nvSpPr>
        <dsp:cNvPr id="0" name=""/>
        <dsp:cNvSpPr/>
      </dsp:nvSpPr>
      <dsp:spPr>
        <a:xfrm>
          <a:off x="1345982" y="735"/>
          <a:ext cx="4479089" cy="4479089"/>
        </a:xfrm>
        <a:prstGeom prst="circularArrow">
          <a:avLst>
            <a:gd name="adj1" fmla="val 6906"/>
            <a:gd name="adj2" fmla="val 465626"/>
            <a:gd name="adj3" fmla="val 16748261"/>
            <a:gd name="adj4" fmla="val 15186113"/>
            <a:gd name="adj5" fmla="val 8056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E75B638FAE4419CFC19847D52F877" ma:contentTypeVersion="1" ma:contentTypeDescription="Create a new document." ma:contentTypeScope="" ma:versionID="1aae954dbb1945a7835d06df3c0fdf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AC1093-8816-4DB8-91D8-4928E5599663}"/>
</file>

<file path=customXml/itemProps2.xml><?xml version="1.0" encoding="utf-8"?>
<ds:datastoreItem xmlns:ds="http://schemas.openxmlformats.org/officeDocument/2006/customXml" ds:itemID="{4D6B954F-1D84-4E7A-AB3D-7B38BB897EC6}"/>
</file>

<file path=customXml/itemProps3.xml><?xml version="1.0" encoding="utf-8"?>
<ds:datastoreItem xmlns:ds="http://schemas.openxmlformats.org/officeDocument/2006/customXml" ds:itemID="{4409CF96-76F3-4EA1-8068-21FEFA0CBA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dcterms:created xsi:type="dcterms:W3CDTF">2017-11-20T21:35:00Z</dcterms:created>
  <dcterms:modified xsi:type="dcterms:W3CDTF">2017-11-20T21:53:00Z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0x010100443E75B638FAE4419CFC19847D52F877</vt:lpwstr>
  </property>
</Properties>
</file>