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3F0" w:rsidRDefault="0036423A">
      <w:pPr>
        <w:rPr>
          <w:rFonts w:asciiTheme="majorHAnsi" w:hAnsiTheme="majorHAnsi" w:cstheme="majorHAnsi"/>
          <w:i/>
          <w:sz w:val="28"/>
          <w:szCs w:val="28"/>
        </w:rPr>
      </w:pPr>
      <w:r w:rsidRPr="0036423A">
        <w:rPr>
          <w:rFonts w:asciiTheme="majorHAnsi" w:hAnsiTheme="majorHAnsi" w:cstheme="majorHAnsi"/>
          <w:i/>
          <w:sz w:val="28"/>
          <w:szCs w:val="28"/>
        </w:rPr>
        <w:t xml:space="preserve">. </w:t>
      </w:r>
    </w:p>
    <w:p w:rsidR="00513055" w:rsidRDefault="00513055" w:rsidP="00513055">
      <w:pPr>
        <w:rPr>
          <w:sz w:val="28"/>
          <w:szCs w:val="28"/>
        </w:rPr>
      </w:pPr>
    </w:p>
    <w:p w:rsidR="00513055" w:rsidRDefault="00513055" w:rsidP="00513055">
      <w:pPr>
        <w:rPr>
          <w:sz w:val="28"/>
          <w:szCs w:val="28"/>
        </w:rPr>
      </w:pPr>
      <w:r>
        <w:rPr>
          <w:sz w:val="28"/>
          <w:szCs w:val="28"/>
        </w:rPr>
        <w:t xml:space="preserve">The first player selects her or his best idea and places it in the center. </w:t>
      </w:r>
    </w:p>
    <w:p w:rsidR="00513055" w:rsidRDefault="00513055" w:rsidP="00513055">
      <w:pPr>
        <w:rPr>
          <w:sz w:val="28"/>
          <w:szCs w:val="28"/>
        </w:rPr>
      </w:pPr>
      <w:r>
        <w:rPr>
          <w:sz w:val="28"/>
          <w:szCs w:val="28"/>
        </w:rPr>
        <w:t>All members of the group think about, focus on, and talk about the idea in the center.</w:t>
      </w:r>
    </w:p>
    <w:p w:rsidR="00513055" w:rsidRDefault="00513055" w:rsidP="00513055">
      <w:pPr>
        <w:rPr>
          <w:sz w:val="28"/>
          <w:szCs w:val="28"/>
        </w:rPr>
      </w:pPr>
      <w:r>
        <w:rPr>
          <w:sz w:val="28"/>
          <w:szCs w:val="28"/>
        </w:rPr>
        <w:t xml:space="preserve">Move on to a new idea when there is nothing left to say about the one in the center. </w:t>
      </w:r>
    </w:p>
    <w:p w:rsidR="00513055" w:rsidRDefault="00513055" w:rsidP="00513055">
      <w:pPr>
        <w:rPr>
          <w:sz w:val="28"/>
          <w:szCs w:val="28"/>
        </w:rPr>
      </w:pPr>
      <w:r>
        <w:rPr>
          <w:sz w:val="28"/>
          <w:szCs w:val="28"/>
        </w:rPr>
        <w:t xml:space="preserve">The idea in the center is “in play” for as long as possible. When the first idea is “talked out”, the next player takes a new idea from his or her pile, reads it, and moves that one to the center so that it becomes in play. </w:t>
      </w:r>
    </w:p>
    <w:p w:rsidR="00513055" w:rsidRDefault="00513055" w:rsidP="00513055">
      <w:pPr>
        <w:rPr>
          <w:sz w:val="28"/>
          <w:szCs w:val="28"/>
        </w:rPr>
      </w:pPr>
      <w:r>
        <w:rPr>
          <w:sz w:val="28"/>
          <w:szCs w:val="28"/>
        </w:rPr>
        <w:t xml:space="preserve">If at any time someone forgets about what the focus of the conversation is, look back at the center of the playing board for help. </w:t>
      </w:r>
    </w:p>
    <w:p w:rsidR="00513055" w:rsidRDefault="00513055" w:rsidP="00513055">
      <w:pPr>
        <w:rPr>
          <w:sz w:val="28"/>
          <w:szCs w:val="28"/>
        </w:rPr>
      </w:pPr>
    </w:p>
    <w:p w:rsidR="00513055" w:rsidRDefault="00513055" w:rsidP="00513055"/>
    <w:p w:rsidR="00513055" w:rsidRDefault="00513055" w:rsidP="00513055">
      <w:pPr>
        <w:pStyle w:val="Footer"/>
      </w:pPr>
      <w:r>
        <w:t xml:space="preserve">Source: Jennifer </w:t>
      </w:r>
      <w:proofErr w:type="spellStart"/>
      <w:r>
        <w:t>Serravallo</w:t>
      </w:r>
      <w:proofErr w:type="spellEnd"/>
      <w:r>
        <w:t xml:space="preserve">, </w:t>
      </w:r>
      <w:r>
        <w:rPr>
          <w:i/>
        </w:rPr>
        <w:t xml:space="preserve">Reading Strategies Book </w:t>
      </w:r>
      <w:proofErr w:type="gramStart"/>
      <w:r>
        <w:rPr>
          <w:i/>
        </w:rPr>
        <w:t>Your Everything</w:t>
      </w:r>
      <w:proofErr w:type="gramEnd"/>
      <w:r>
        <w:rPr>
          <w:i/>
        </w:rPr>
        <w:t xml:space="preserve"> Guide to Developing Skilled Readers</w:t>
      </w:r>
      <w:r>
        <w:t>, Heinemann, 2015.</w:t>
      </w:r>
    </w:p>
    <w:p w:rsidR="00513055" w:rsidRDefault="00513055" w:rsidP="00513055">
      <w:r>
        <w:t xml:space="preserve">  </w:t>
      </w:r>
    </w:p>
    <w:p w:rsidR="00513055" w:rsidRDefault="00513055">
      <w:pPr>
        <w:rPr>
          <w:rFonts w:asciiTheme="majorHAnsi" w:hAnsiTheme="majorHAnsi" w:cstheme="majorHAnsi"/>
          <w:i/>
          <w:sz w:val="28"/>
          <w:szCs w:val="28"/>
        </w:rPr>
      </w:pPr>
    </w:p>
    <w:p w:rsidR="00513055" w:rsidRDefault="00513055">
      <w:pPr>
        <w:rPr>
          <w:rFonts w:asciiTheme="majorHAnsi" w:hAnsiTheme="majorHAnsi" w:cstheme="majorHAnsi"/>
          <w:i/>
          <w:sz w:val="28"/>
          <w:szCs w:val="28"/>
        </w:rPr>
      </w:pPr>
    </w:p>
    <w:p w:rsidR="00513055" w:rsidRDefault="00513055">
      <w:pPr>
        <w:rPr>
          <w:rFonts w:asciiTheme="majorHAnsi" w:hAnsiTheme="majorHAnsi" w:cstheme="majorHAnsi"/>
          <w:i/>
          <w:sz w:val="28"/>
          <w:szCs w:val="28"/>
        </w:rPr>
      </w:pPr>
    </w:p>
    <w:p w:rsidR="00513055" w:rsidRDefault="00513055">
      <w:pPr>
        <w:rPr>
          <w:rFonts w:asciiTheme="majorHAnsi" w:hAnsiTheme="majorHAnsi" w:cstheme="majorHAnsi"/>
          <w:i/>
          <w:sz w:val="28"/>
          <w:szCs w:val="28"/>
        </w:rPr>
      </w:pPr>
    </w:p>
    <w:p w:rsidR="00513055" w:rsidRDefault="00513055">
      <w:pPr>
        <w:rPr>
          <w:rFonts w:asciiTheme="majorHAnsi" w:hAnsiTheme="majorHAnsi" w:cstheme="majorHAnsi"/>
          <w:i/>
          <w:sz w:val="28"/>
          <w:szCs w:val="28"/>
        </w:rPr>
      </w:pPr>
    </w:p>
    <w:p w:rsidR="00513055" w:rsidRDefault="00513055">
      <w:pPr>
        <w:rPr>
          <w:rFonts w:asciiTheme="majorHAnsi" w:hAnsiTheme="majorHAnsi" w:cstheme="majorHAnsi"/>
          <w:i/>
          <w:sz w:val="28"/>
          <w:szCs w:val="28"/>
        </w:rPr>
      </w:pPr>
    </w:p>
    <w:p w:rsidR="00513055" w:rsidRDefault="00513055">
      <w:pPr>
        <w:rPr>
          <w:rFonts w:asciiTheme="majorHAnsi" w:hAnsiTheme="majorHAnsi" w:cstheme="majorHAnsi"/>
          <w:i/>
          <w:sz w:val="28"/>
          <w:szCs w:val="28"/>
        </w:rPr>
      </w:pPr>
    </w:p>
    <w:p w:rsidR="00513055" w:rsidRDefault="00513055">
      <w:pPr>
        <w:rPr>
          <w:rFonts w:asciiTheme="majorHAnsi" w:hAnsiTheme="majorHAnsi" w:cstheme="majorHAnsi"/>
          <w:i/>
          <w:sz w:val="28"/>
          <w:szCs w:val="28"/>
        </w:rPr>
      </w:pPr>
      <w:r>
        <w:rPr>
          <w:rFonts w:asciiTheme="majorHAnsi" w:hAnsiTheme="majorHAnsi" w:cstheme="majorHAnsi"/>
          <w:i/>
          <w:sz w:val="28"/>
          <w:szCs w:val="28"/>
        </w:rPr>
        <w:lastRenderedPageBreak/>
        <w:t xml:space="preserve">Record your thoughts on sticky notes as you read. </w:t>
      </w:r>
      <w:r w:rsidRPr="0036423A">
        <w:rPr>
          <w:rFonts w:asciiTheme="majorHAnsi" w:hAnsiTheme="majorHAnsi" w:cstheme="majorHAnsi"/>
          <w:i/>
          <w:sz w:val="28"/>
          <w:szCs w:val="28"/>
        </w:rPr>
        <w:t>Each person chooses her or hi</w:t>
      </w:r>
      <w:r>
        <w:rPr>
          <w:rFonts w:asciiTheme="majorHAnsi" w:hAnsiTheme="majorHAnsi" w:cstheme="majorHAnsi"/>
          <w:i/>
          <w:sz w:val="28"/>
          <w:szCs w:val="28"/>
        </w:rPr>
        <w:t xml:space="preserve">s best thoughts </w:t>
      </w:r>
      <w:r w:rsidRPr="0036423A">
        <w:rPr>
          <w:rFonts w:asciiTheme="majorHAnsi" w:hAnsiTheme="majorHAnsi" w:cstheme="majorHAnsi"/>
          <w:i/>
          <w:sz w:val="28"/>
          <w:szCs w:val="28"/>
        </w:rPr>
        <w:t xml:space="preserve">and stacks them in a pile on </w:t>
      </w:r>
      <w:proofErr w:type="spellStart"/>
      <w:proofErr w:type="gramStart"/>
      <w:r w:rsidRPr="0036423A">
        <w:rPr>
          <w:rFonts w:asciiTheme="majorHAnsi" w:hAnsiTheme="majorHAnsi" w:cstheme="majorHAnsi"/>
          <w:i/>
          <w:sz w:val="28"/>
          <w:szCs w:val="28"/>
        </w:rPr>
        <w:t>a</w:t>
      </w:r>
      <w:proofErr w:type="spellEnd"/>
      <w:proofErr w:type="gramEnd"/>
      <w:r w:rsidRPr="0036423A">
        <w:rPr>
          <w:rFonts w:asciiTheme="majorHAnsi" w:hAnsiTheme="majorHAnsi" w:cstheme="majorHAnsi"/>
          <w:i/>
          <w:sz w:val="28"/>
          <w:szCs w:val="28"/>
        </w:rPr>
        <w:t xml:space="preserve"> individual square of the playing board. One member selects an idea and places it in the center. All members of the group think about, focus on, and talk about the idea in the center. Move on to a new idea when there is nothing left to say about the idea in the center</w:t>
      </w:r>
      <w:r>
        <w:rPr>
          <w:rFonts w:asciiTheme="majorHAnsi" w:hAnsiTheme="majorHAnsi" w:cstheme="majorHAnsi"/>
          <w:i/>
          <w:sz w:val="28"/>
          <w:szCs w:val="28"/>
        </w:rPr>
        <w:t xml:space="preserve">. </w:t>
      </w:r>
    </w:p>
    <w:p w:rsidR="0036423A" w:rsidRPr="0036423A" w:rsidRDefault="00513055">
      <w:pPr>
        <w:rPr>
          <w:rFonts w:asciiTheme="majorHAnsi" w:hAnsiTheme="majorHAnsi" w:cstheme="majorHAnsi"/>
          <w:i/>
          <w:sz w:val="28"/>
          <w:szCs w:val="28"/>
        </w:rPr>
      </w:pPr>
      <w:bookmarkStart w:id="0" w:name="_GoBack"/>
      <w:bookmarkEnd w:id="0"/>
      <w:r>
        <w:rPr>
          <w:rFonts w:asciiTheme="majorHAnsi" w:hAnsiTheme="majorHAnsi" w:cstheme="majorHAnsi"/>
          <w:i/>
          <w:noProof/>
          <w:sz w:val="28"/>
          <w:szCs w:val="28"/>
        </w:rPr>
        <w:drawing>
          <wp:anchor distT="0" distB="0" distL="114300" distR="114300" simplePos="0" relativeHeight="251671552" behindDoc="0" locked="0" layoutInCell="1" allowOverlap="1" wp14:anchorId="4DD04E0E" wp14:editId="4B4F3F2F">
            <wp:simplePos x="0" y="0"/>
            <wp:positionH relativeFrom="column">
              <wp:posOffset>6172926</wp:posOffset>
            </wp:positionH>
            <wp:positionV relativeFrom="paragraph">
              <wp:posOffset>2820579</wp:posOffset>
            </wp:positionV>
            <wp:extent cx="2429510" cy="2429510"/>
            <wp:effectExtent l="0" t="0" r="889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icky-note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29510" cy="242951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i/>
          <w:noProof/>
          <w:sz w:val="28"/>
          <w:szCs w:val="28"/>
        </w:rPr>
        <w:drawing>
          <wp:anchor distT="0" distB="0" distL="114300" distR="114300" simplePos="0" relativeHeight="251673600" behindDoc="0" locked="0" layoutInCell="1" allowOverlap="1" wp14:anchorId="4DD04E0E" wp14:editId="4B4F3F2F">
            <wp:simplePos x="0" y="0"/>
            <wp:positionH relativeFrom="column">
              <wp:posOffset>330835</wp:posOffset>
            </wp:positionH>
            <wp:positionV relativeFrom="paragraph">
              <wp:posOffset>2810691</wp:posOffset>
            </wp:positionV>
            <wp:extent cx="2429510" cy="2429510"/>
            <wp:effectExtent l="0" t="0" r="8890"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icky-note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29510" cy="2429510"/>
                    </a:xfrm>
                    <a:prstGeom prst="rect">
                      <a:avLst/>
                    </a:prstGeom>
                  </pic:spPr>
                </pic:pic>
              </a:graphicData>
            </a:graphic>
            <wp14:sizeRelH relativeFrom="margin">
              <wp14:pctWidth>0</wp14:pctWidth>
            </wp14:sizeRelH>
            <wp14:sizeRelV relativeFrom="margin">
              <wp14:pctHeight>0</wp14:pctHeight>
            </wp14:sizeRelV>
          </wp:anchor>
        </w:drawing>
      </w:r>
      <w:r w:rsidR="0036423A">
        <w:rPr>
          <w:rFonts w:asciiTheme="majorHAnsi" w:hAnsiTheme="majorHAnsi" w:cstheme="majorHAnsi"/>
          <w:i/>
          <w:noProof/>
          <w:sz w:val="28"/>
          <w:szCs w:val="28"/>
        </w:rPr>
        <w:drawing>
          <wp:anchor distT="0" distB="0" distL="114300" distR="114300" simplePos="0" relativeHeight="251661312" behindDoc="0" locked="0" layoutInCell="1" allowOverlap="1">
            <wp:simplePos x="0" y="0"/>
            <wp:positionH relativeFrom="margin">
              <wp:posOffset>3017520</wp:posOffset>
            </wp:positionH>
            <wp:positionV relativeFrom="paragraph">
              <wp:posOffset>911225</wp:posOffset>
            </wp:positionV>
            <wp:extent cx="2964815" cy="2742565"/>
            <wp:effectExtent l="0" t="0" r="6985"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icky not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64815" cy="2742565"/>
                    </a:xfrm>
                    <a:prstGeom prst="rect">
                      <a:avLst/>
                    </a:prstGeom>
                  </pic:spPr>
                </pic:pic>
              </a:graphicData>
            </a:graphic>
            <wp14:sizeRelH relativeFrom="margin">
              <wp14:pctWidth>0</wp14:pctWidth>
            </wp14:sizeRelH>
            <wp14:sizeRelV relativeFrom="margin">
              <wp14:pctHeight>0</wp14:pctHeight>
            </wp14:sizeRelV>
          </wp:anchor>
        </w:drawing>
      </w:r>
      <w:r w:rsidR="0036423A" w:rsidRPr="0036423A">
        <w:rPr>
          <w:rFonts w:asciiTheme="majorHAnsi" w:hAnsiTheme="majorHAnsi" w:cstheme="majorHAnsi"/>
          <w:i/>
          <w:noProof/>
          <w:sz w:val="28"/>
          <w:szCs w:val="28"/>
        </w:rPr>
        <mc:AlternateContent>
          <mc:Choice Requires="wps">
            <w:drawing>
              <wp:anchor distT="45720" distB="45720" distL="114300" distR="114300" simplePos="0" relativeHeight="251675648" behindDoc="0" locked="0" layoutInCell="1" allowOverlap="1">
                <wp:simplePos x="0" y="0"/>
                <wp:positionH relativeFrom="column">
                  <wp:posOffset>3618230</wp:posOffset>
                </wp:positionH>
                <wp:positionV relativeFrom="paragraph">
                  <wp:posOffset>1851660</wp:posOffset>
                </wp:positionV>
                <wp:extent cx="1815465" cy="730885"/>
                <wp:effectExtent l="0" t="0" r="1333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730885"/>
                        </a:xfrm>
                        <a:prstGeom prst="rect">
                          <a:avLst/>
                        </a:prstGeom>
                        <a:solidFill>
                          <a:srgbClr val="FFFFFF"/>
                        </a:solidFill>
                        <a:ln w="9525">
                          <a:solidFill>
                            <a:srgbClr val="000000"/>
                          </a:solidFill>
                          <a:miter lim="800000"/>
                          <a:headEnd/>
                          <a:tailEnd/>
                        </a:ln>
                      </wps:spPr>
                      <wps:txbx>
                        <w:txbxContent>
                          <w:p w:rsidR="0036423A" w:rsidRDefault="0036423A" w:rsidP="0036423A">
                            <w:pPr>
                              <w:jc w:val="center"/>
                            </w:pPr>
                            <w:r>
                              <w:t>Starting Post-it Goes Here!</w:t>
                            </w:r>
                          </w:p>
                          <w:p w:rsidR="0036423A" w:rsidRDefault="0036423A" w:rsidP="0036423A">
                            <w:pPr>
                              <w:jc w:val="center"/>
                            </w:pPr>
                            <w:r>
                              <w:t>START TALKING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4.9pt;margin-top:145.8pt;width:142.95pt;height:57.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">
                <v:textbox>
                  <w:txbxContent>
                    <w:p w:rsidR="0036423A" w:rsidRDefault="0036423A" w:rsidP="0036423A">
                      <w:pPr>
                        <w:jc w:val="center"/>
                      </w:pPr>
                      <w:r>
                        <w:t>Starting Post-it Goes Here!</w:t>
                      </w:r>
                    </w:p>
                    <w:p w:rsidR="0036423A" w:rsidRDefault="0036423A" w:rsidP="0036423A">
                      <w:pPr>
                        <w:jc w:val="center"/>
                      </w:pPr>
                      <w:r>
                        <w:t>START TALKING</w:t>
                      </w:r>
                    </w:p>
                  </w:txbxContent>
                </v:textbox>
                <w10:wrap type="square"/>
              </v:shape>
            </w:pict>
          </mc:Fallback>
        </mc:AlternateContent>
      </w:r>
      <w:r w:rsidR="0036423A">
        <w:rPr>
          <w:rFonts w:asciiTheme="majorHAnsi" w:hAnsiTheme="majorHAnsi" w:cstheme="majorHAnsi"/>
          <w:i/>
          <w:noProof/>
          <w:sz w:val="28"/>
          <w:szCs w:val="28"/>
        </w:rPr>
        <w:drawing>
          <wp:anchor distT="0" distB="0" distL="114300" distR="114300" simplePos="0" relativeHeight="251669504" behindDoc="0" locked="0" layoutInCell="1" allowOverlap="1" wp14:anchorId="4DD04E0E" wp14:editId="4B4F3F2F">
            <wp:simplePos x="0" y="0"/>
            <wp:positionH relativeFrom="column">
              <wp:posOffset>6131288</wp:posOffset>
            </wp:positionH>
            <wp:positionV relativeFrom="paragraph">
              <wp:posOffset>91168</wp:posOffset>
            </wp:positionV>
            <wp:extent cx="2429510" cy="2429510"/>
            <wp:effectExtent l="0" t="0" r="8890"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icky-note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29510" cy="2429510"/>
                    </a:xfrm>
                    <a:prstGeom prst="rect">
                      <a:avLst/>
                    </a:prstGeom>
                  </pic:spPr>
                </pic:pic>
              </a:graphicData>
            </a:graphic>
            <wp14:sizeRelH relativeFrom="margin">
              <wp14:pctWidth>0</wp14:pctWidth>
            </wp14:sizeRelH>
            <wp14:sizeRelV relativeFrom="margin">
              <wp14:pctHeight>0</wp14:pctHeight>
            </wp14:sizeRelV>
          </wp:anchor>
        </w:drawing>
      </w:r>
      <w:r w:rsidR="0036423A">
        <w:rPr>
          <w:rFonts w:asciiTheme="majorHAnsi" w:hAnsiTheme="majorHAnsi" w:cstheme="majorHAnsi"/>
          <w:i/>
          <w:noProof/>
          <w:sz w:val="28"/>
          <w:szCs w:val="28"/>
        </w:rPr>
        <w:drawing>
          <wp:anchor distT="0" distB="0" distL="114300" distR="114300" simplePos="0" relativeHeight="251659264" behindDoc="0" locked="0" layoutInCell="1" allowOverlap="1">
            <wp:simplePos x="0" y="0"/>
            <wp:positionH relativeFrom="column">
              <wp:posOffset>326390</wp:posOffset>
            </wp:positionH>
            <wp:positionV relativeFrom="paragraph">
              <wp:posOffset>153670</wp:posOffset>
            </wp:positionV>
            <wp:extent cx="2429510" cy="2429510"/>
            <wp:effectExtent l="0" t="0" r="889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icky-note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29510" cy="2429510"/>
                    </a:xfrm>
                    <a:prstGeom prst="rect">
                      <a:avLst/>
                    </a:prstGeom>
                  </pic:spPr>
                </pic:pic>
              </a:graphicData>
            </a:graphic>
            <wp14:sizeRelH relativeFrom="margin">
              <wp14:pctWidth>0</wp14:pctWidth>
            </wp14:sizeRelH>
            <wp14:sizeRelV relativeFrom="margin">
              <wp14:pctHeight>0</wp14:pctHeight>
            </wp14:sizeRelV>
          </wp:anchor>
        </w:drawing>
      </w:r>
    </w:p>
    <w:sectPr w:rsidR="0036423A" w:rsidRPr="0036423A" w:rsidSect="0036423A">
      <w:head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AAA" w:rsidRDefault="00B67AAA" w:rsidP="0036423A">
      <w:pPr>
        <w:spacing w:after="0" w:line="240" w:lineRule="auto"/>
      </w:pPr>
      <w:r>
        <w:separator/>
      </w:r>
    </w:p>
  </w:endnote>
  <w:endnote w:type="continuationSeparator" w:id="0">
    <w:p w:rsidR="00B67AAA" w:rsidRDefault="00B67AAA" w:rsidP="0036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AAA" w:rsidRDefault="00B67AAA" w:rsidP="0036423A">
      <w:pPr>
        <w:spacing w:after="0" w:line="240" w:lineRule="auto"/>
      </w:pPr>
      <w:r>
        <w:separator/>
      </w:r>
    </w:p>
  </w:footnote>
  <w:footnote w:type="continuationSeparator" w:id="0">
    <w:p w:rsidR="00B67AAA" w:rsidRDefault="00B67AAA" w:rsidP="00364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23A" w:rsidRPr="0036423A" w:rsidRDefault="0036423A" w:rsidP="0036423A">
    <w:pPr>
      <w:pStyle w:val="Header"/>
      <w:jc w:val="center"/>
      <w:rPr>
        <w:rStyle w:val="IntenseReference"/>
        <w:sz w:val="72"/>
        <w:szCs w:val="72"/>
      </w:rPr>
    </w:pPr>
    <w:r w:rsidRPr="0036423A">
      <w:rPr>
        <w:rStyle w:val="IntenseReference"/>
        <w:sz w:val="72"/>
        <w:szCs w:val="72"/>
      </w:rPr>
      <w:t>TALKING MAP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23A"/>
    <w:rsid w:val="0013211A"/>
    <w:rsid w:val="00306D52"/>
    <w:rsid w:val="0036423A"/>
    <w:rsid w:val="003F04BA"/>
    <w:rsid w:val="00513055"/>
    <w:rsid w:val="008248AE"/>
    <w:rsid w:val="00B67AAA"/>
    <w:rsid w:val="00CF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7BD1"/>
  <w15:chartTrackingRefBased/>
  <w15:docId w15:val="{BD7B2197-ED29-456A-A3B3-B5E60832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23A"/>
  </w:style>
  <w:style w:type="paragraph" w:styleId="Footer">
    <w:name w:val="footer"/>
    <w:basedOn w:val="Normal"/>
    <w:link w:val="FooterChar"/>
    <w:uiPriority w:val="99"/>
    <w:unhideWhenUsed/>
    <w:rsid w:val="00364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23A"/>
  </w:style>
  <w:style w:type="character" w:styleId="IntenseReference">
    <w:name w:val="Intense Reference"/>
    <w:basedOn w:val="DefaultParagraphFont"/>
    <w:uiPriority w:val="32"/>
    <w:qFormat/>
    <w:rsid w:val="0036423A"/>
    <w:rPr>
      <w:b/>
      <w:bCs/>
      <w:smallCaps/>
      <w:color w:val="5B9BD5" w:themeColor="accent1"/>
      <w:spacing w:val="5"/>
    </w:rPr>
  </w:style>
  <w:style w:type="paragraph" w:styleId="NoSpacing">
    <w:name w:val="No Spacing"/>
    <w:link w:val="NoSpacingChar"/>
    <w:uiPriority w:val="1"/>
    <w:qFormat/>
    <w:rsid w:val="0036423A"/>
    <w:pPr>
      <w:spacing w:after="0" w:line="240" w:lineRule="auto"/>
    </w:pPr>
    <w:rPr>
      <w:rFonts w:eastAsiaTheme="minorEastAsia"/>
    </w:rPr>
  </w:style>
  <w:style w:type="character" w:customStyle="1" w:styleId="NoSpacingChar">
    <w:name w:val="No Spacing Char"/>
    <w:basedOn w:val="DefaultParagraphFont"/>
    <w:link w:val="NoSpacing"/>
    <w:uiPriority w:val="1"/>
    <w:rsid w:val="0036423A"/>
    <w:rPr>
      <w:rFonts w:eastAsiaTheme="minorEastAsia"/>
    </w:rPr>
  </w:style>
  <w:style w:type="paragraph" w:styleId="BalloonText">
    <w:name w:val="Balloon Text"/>
    <w:basedOn w:val="Normal"/>
    <w:link w:val="BalloonTextChar"/>
    <w:uiPriority w:val="99"/>
    <w:semiHidden/>
    <w:unhideWhenUsed/>
    <w:rsid w:val="00824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3E75B638FAE4419CFC19847D52F877" ma:contentTypeVersion="1" ma:contentTypeDescription="Create a new document." ma:contentTypeScope="" ma:versionID="1aae954dbb1945a7835d06df3c0fdfc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90D565F-04C6-47AD-914D-D437F1FF2E08}"/>
</file>

<file path=customXml/itemProps2.xml><?xml version="1.0" encoding="utf-8"?>
<ds:datastoreItem xmlns:ds="http://schemas.openxmlformats.org/officeDocument/2006/customXml" ds:itemID="{D8D34D4D-6C5E-4349-931E-9B1A03DD6570}"/>
</file>

<file path=customXml/itemProps3.xml><?xml version="1.0" encoding="utf-8"?>
<ds:datastoreItem xmlns:ds="http://schemas.openxmlformats.org/officeDocument/2006/customXml" ds:itemID="{C0AF88D1-840E-4916-AE91-7605CD8A666F}"/>
</file>

<file path=docProps/app.xml><?xml version="1.0" encoding="utf-8"?>
<Properties xmlns="http://schemas.openxmlformats.org/officeDocument/2006/extended-properties" xmlns:vt="http://schemas.openxmlformats.org/officeDocument/2006/docPropsVTypes">
  <Template>Normal.dotm</Template>
  <TotalTime>20</TotalTime>
  <Pages>2</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Carlisle</dc:creator>
  <cp:keywords/>
  <dc:description/>
  <cp:lastModifiedBy>Kate Carlisle</cp:lastModifiedBy>
  <cp:revision>4</cp:revision>
  <cp:lastPrinted>2017-11-20T17:49:00Z</cp:lastPrinted>
  <dcterms:created xsi:type="dcterms:W3CDTF">2017-11-20T17:36:00Z</dcterms:created>
  <dcterms:modified xsi:type="dcterms:W3CDTF">2017-11-30T15:57:00Z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0x010100443E75B638FAE4419CFC19847D52F877</vt:lpwstr>
  </property>
</Properties>
</file>