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F" w:rsidRPr="001221C5" w:rsidRDefault="006C3B6D" w:rsidP="001221C5">
      <w:pPr>
        <w:pStyle w:val="Title"/>
        <w:jc w:val="center"/>
        <w:rPr>
          <w:rStyle w:val="IntenseReference"/>
          <w:color w:val="2F5496" w:themeColor="accent5" w:themeShade="BF"/>
          <w:sz w:val="26"/>
          <w:szCs w:val="26"/>
        </w:rPr>
      </w:pPr>
      <w:r>
        <w:rPr>
          <w:rStyle w:val="IntenseReference"/>
          <w:color w:val="2F5496" w:themeColor="accent5" w:themeShade="BF"/>
          <w:sz w:val="26"/>
          <w:szCs w:val="26"/>
        </w:rPr>
        <w:t xml:space="preserve">Key ideas:  </w:t>
      </w:r>
      <w:r w:rsidR="001221C5" w:rsidRPr="001221C5">
        <w:rPr>
          <w:rStyle w:val="IntenseReference"/>
          <w:color w:val="2F5496" w:themeColor="accent5" w:themeShade="BF"/>
          <w:sz w:val="26"/>
          <w:szCs w:val="26"/>
        </w:rPr>
        <w:t xml:space="preserve"> </w:t>
      </w:r>
      <w:r w:rsidR="006315C7" w:rsidRPr="001221C5">
        <w:rPr>
          <w:rStyle w:val="IntenseReference"/>
          <w:color w:val="2F5496" w:themeColor="accent5" w:themeShade="BF"/>
          <w:sz w:val="26"/>
          <w:szCs w:val="26"/>
        </w:rPr>
        <w:t>Formative Assessment of the I</w:t>
      </w:r>
      <w:r w:rsidR="00254DAF" w:rsidRPr="001221C5">
        <w:rPr>
          <w:rStyle w:val="IntenseReference"/>
          <w:color w:val="2F5496" w:themeColor="accent5" w:themeShade="BF"/>
          <w:sz w:val="26"/>
          <w:szCs w:val="26"/>
        </w:rPr>
        <w:t>mplementation of Saskatchewan Reads</w:t>
      </w:r>
    </w:p>
    <w:p w:rsidR="00254DAF" w:rsidRPr="001221C5" w:rsidRDefault="00254DAF" w:rsidP="001221C5">
      <w:pPr>
        <w:pStyle w:val="Title"/>
        <w:pBdr>
          <w:bottom w:val="single" w:sz="12" w:space="1" w:color="auto"/>
        </w:pBdr>
        <w:jc w:val="center"/>
        <w:rPr>
          <w:rStyle w:val="IntenseReference"/>
          <w:color w:val="2F5496" w:themeColor="accent5" w:themeShade="BF"/>
          <w:sz w:val="26"/>
          <w:szCs w:val="26"/>
        </w:rPr>
      </w:pPr>
      <w:r w:rsidRPr="001221C5">
        <w:rPr>
          <w:rStyle w:val="IntenseReference"/>
          <w:color w:val="2F5496" w:themeColor="accent5" w:themeShade="BF"/>
          <w:sz w:val="26"/>
          <w:szCs w:val="26"/>
        </w:rPr>
        <w:t xml:space="preserve">Executive Report Presented to the Ministry of Education, Jim </w:t>
      </w:r>
      <w:proofErr w:type="spellStart"/>
      <w:r w:rsidRPr="001221C5">
        <w:rPr>
          <w:rStyle w:val="IntenseReference"/>
          <w:color w:val="2F5496" w:themeColor="accent5" w:themeShade="BF"/>
          <w:sz w:val="26"/>
          <w:szCs w:val="26"/>
        </w:rPr>
        <w:t>Jutras</w:t>
      </w:r>
      <w:proofErr w:type="spellEnd"/>
      <w:r w:rsidRPr="001221C5">
        <w:rPr>
          <w:rStyle w:val="IntenseReference"/>
          <w:color w:val="2F5496" w:themeColor="accent5" w:themeShade="BF"/>
          <w:sz w:val="26"/>
          <w:szCs w:val="26"/>
        </w:rPr>
        <w:t>, January 31, 2017</w:t>
      </w:r>
    </w:p>
    <w:p w:rsidR="006C3B6D" w:rsidRDefault="006C3B6D" w:rsidP="006C3B6D">
      <w:r>
        <w:t>Overarching goal of SK READS and the recommendations contained within the report is to provide school based leadership to improve classroom practice:</w:t>
      </w:r>
    </w:p>
    <w:p w:rsidR="006C3B6D" w:rsidRDefault="006C3B6D" w:rsidP="006C3B6D">
      <w:pPr>
        <w:ind w:firstLine="360"/>
      </w:pPr>
      <w:r>
        <w:t>Improve classroom practice through: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>Continued emphasis on increased fidelity (inter-rater reliability) in F &amp; P assessment and on using assessment to inform instruction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 xml:space="preserve">Gradual release model, powerful instruction and assessment practices 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>Consistent and coherent language and process in all classrooms</w:t>
      </w:r>
    </w:p>
    <w:p w:rsidR="006C3B6D" w:rsidRDefault="006C3B6D" w:rsidP="006C3B6D">
      <w:pPr>
        <w:ind w:firstLine="360"/>
      </w:pPr>
      <w:r>
        <w:t>Leadership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>Literacy Coach and an administrator as lead learners in each school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>Create cultures of learning that are conducive to student success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>Increased collaboration – establish reading teams in each school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>Embed ongoing professional learning</w:t>
      </w:r>
    </w:p>
    <w:p w:rsidR="006C3B6D" w:rsidRDefault="006C3B6D" w:rsidP="006C3B6D">
      <w:pPr>
        <w:pStyle w:val="ListParagraph"/>
        <w:numPr>
          <w:ilvl w:val="1"/>
          <w:numId w:val="1"/>
        </w:numPr>
      </w:pPr>
      <w:r>
        <w:t xml:space="preserve">Affirm and clarify that SK READS provides a framework, demos and resources </w:t>
      </w:r>
    </w:p>
    <w:p w:rsidR="0023155D" w:rsidRDefault="006C3B6D" w:rsidP="0023155D">
      <w:pPr>
        <w:jc w:val="center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Summary of Recommendations:  </w:t>
      </w:r>
      <w:r w:rsidR="0023155D" w:rsidRPr="0023155D">
        <w:rPr>
          <w:b/>
          <w:color w:val="2F5496" w:themeColor="accent5" w:themeShade="BF"/>
        </w:rPr>
        <w:t>INVEST, PERSIST, ALIGN, MONI</w:t>
      </w:r>
      <w:r w:rsidR="0023155D">
        <w:rPr>
          <w:b/>
          <w:color w:val="2F5496" w:themeColor="accent5" w:themeShade="BF"/>
        </w:rPr>
        <w:t>TOR, LEAD, INSPIRE, LEARN</w:t>
      </w:r>
      <w:r w:rsidR="0023155D" w:rsidRPr="0023155D">
        <w:rPr>
          <w:b/>
          <w:color w:val="2F5496" w:themeColor="accent5" w:themeShade="BF"/>
        </w:rPr>
        <w:t xml:space="preserve"> </w:t>
      </w:r>
    </w:p>
    <w:p w:rsidR="0023155D" w:rsidRPr="001221C5" w:rsidRDefault="0023155D" w:rsidP="0023155D">
      <w:pPr>
        <w:jc w:val="center"/>
        <w:rPr>
          <w:b/>
          <w:color w:val="2F5496" w:themeColor="accent5" w:themeShade="BF"/>
        </w:rPr>
      </w:pPr>
      <w:r w:rsidRPr="0023155D">
        <w:rPr>
          <w:b/>
          <w:color w:val="2F5496" w:themeColor="accent5" w:themeShade="BF"/>
        </w:rPr>
        <w:t>COLLA</w:t>
      </w:r>
      <w:r w:rsidR="00FA33C2">
        <w:rPr>
          <w:b/>
          <w:color w:val="2F5496" w:themeColor="accent5" w:themeShade="BF"/>
        </w:rPr>
        <w:t xml:space="preserve">BORATE, DIFFERENTIATE, </w:t>
      </w:r>
      <w:r w:rsidR="00FA33C2">
        <w:rPr>
          <w:b/>
          <w:color w:val="2F5496" w:themeColor="accent5" w:themeShade="BF"/>
        </w:rPr>
        <w:t>REFRAME</w:t>
      </w:r>
      <w:proofErr w:type="gramStart"/>
      <w:r w:rsidR="00FA33C2">
        <w:rPr>
          <w:b/>
          <w:color w:val="2F5496" w:themeColor="accent5" w:themeShade="BF"/>
        </w:rPr>
        <w:t>,</w:t>
      </w:r>
      <w:r w:rsidR="00FA33C2" w:rsidRPr="0023155D">
        <w:rPr>
          <w:b/>
          <w:color w:val="2F5496" w:themeColor="accent5" w:themeShade="BF"/>
        </w:rPr>
        <w:t>NETWORK</w:t>
      </w:r>
      <w:proofErr w:type="gramEnd"/>
      <w:r w:rsidR="00FA33C2" w:rsidRPr="001221C5">
        <w:rPr>
          <w:b/>
          <w:color w:val="2F5496" w:themeColor="accent5" w:themeShade="BF"/>
        </w:rPr>
        <w:t xml:space="preserve"> </w:t>
      </w:r>
      <w:r w:rsidRPr="001221C5">
        <w:rPr>
          <w:b/>
          <w:color w:val="2F5496" w:themeColor="accent5" w:themeShade="BF"/>
        </w:rPr>
        <w:t>_______________________________________________________________________________</w:t>
      </w:r>
    </w:p>
    <w:p w:rsidR="006D5FE6" w:rsidRDefault="006D5FE6" w:rsidP="006D5FE6">
      <w:pPr>
        <w:pStyle w:val="ListParagraph"/>
        <w:numPr>
          <w:ilvl w:val="0"/>
          <w:numId w:val="5"/>
        </w:numPr>
      </w:pPr>
      <w:r w:rsidRPr="003365DB">
        <w:rPr>
          <w:b/>
        </w:rPr>
        <w:t>Invest</w:t>
      </w:r>
      <w:r>
        <w:t xml:space="preserve"> in powerful coherent teaching practice</w:t>
      </w:r>
    </w:p>
    <w:p w:rsidR="006D5FE6" w:rsidRDefault="006D5FE6" w:rsidP="001E655C">
      <w:pPr>
        <w:pStyle w:val="ListParagraph"/>
        <w:numPr>
          <w:ilvl w:val="0"/>
          <w:numId w:val="10"/>
        </w:numPr>
      </w:pPr>
      <w:r>
        <w:t>Set instructional goals that are “non-negotiable”</w:t>
      </w:r>
    </w:p>
    <w:p w:rsidR="006D5FE6" w:rsidRDefault="006D5FE6" w:rsidP="001E655C">
      <w:pPr>
        <w:pStyle w:val="ListParagraph"/>
        <w:numPr>
          <w:ilvl w:val="0"/>
          <w:numId w:val="10"/>
        </w:numPr>
      </w:pPr>
      <w:r>
        <w:t>Develop an array of formative assessment data to guide, plan and support</w:t>
      </w:r>
      <w:r w:rsidR="00254DAF">
        <w:t xml:space="preserve"> student</w:t>
      </w:r>
      <w:r>
        <w:t xml:space="preserve"> learning</w:t>
      </w:r>
    </w:p>
    <w:p w:rsidR="00D30FC7" w:rsidRDefault="006D5FE6" w:rsidP="001E655C">
      <w:pPr>
        <w:pStyle w:val="ListParagraph"/>
        <w:numPr>
          <w:ilvl w:val="0"/>
          <w:numId w:val="10"/>
        </w:numPr>
      </w:pPr>
      <w:r>
        <w:t xml:space="preserve">Undertake collective action research to expand </w:t>
      </w:r>
      <w:proofErr w:type="spellStart"/>
      <w:r>
        <w:t>repitoire</w:t>
      </w:r>
      <w:proofErr w:type="spellEnd"/>
      <w:r>
        <w:t xml:space="preserve"> of instructional practices and develop next steps</w:t>
      </w:r>
    </w:p>
    <w:p w:rsidR="006D5FE6" w:rsidRDefault="006D5FE6" w:rsidP="00D30FC7">
      <w:pPr>
        <w:pStyle w:val="ListParagraph"/>
        <w:ind w:left="1080"/>
      </w:pPr>
      <w:r>
        <w:t xml:space="preserve"> </w:t>
      </w:r>
    </w:p>
    <w:p w:rsidR="003365DB" w:rsidRPr="007149D3" w:rsidRDefault="003365DB" w:rsidP="003365DB">
      <w:pPr>
        <w:pStyle w:val="ListParagraph"/>
        <w:numPr>
          <w:ilvl w:val="0"/>
          <w:numId w:val="5"/>
        </w:numPr>
        <w:rPr>
          <w:b/>
        </w:rPr>
      </w:pPr>
      <w:r w:rsidRPr="007149D3">
        <w:rPr>
          <w:b/>
        </w:rPr>
        <w:t>Persist</w:t>
      </w:r>
    </w:p>
    <w:p w:rsidR="003365DB" w:rsidRDefault="001E655C" w:rsidP="001E655C">
      <w:pPr>
        <w:pStyle w:val="ListParagraph"/>
        <w:numPr>
          <w:ilvl w:val="0"/>
          <w:numId w:val="8"/>
        </w:numPr>
      </w:pPr>
      <w:r>
        <w:t>Maintain o</w:t>
      </w:r>
      <w:r w:rsidR="003365DB">
        <w:t xml:space="preserve">n-going sustained focus </w:t>
      </w:r>
    </w:p>
    <w:p w:rsidR="001E655C" w:rsidRDefault="001E655C" w:rsidP="001E655C">
      <w:pPr>
        <w:pStyle w:val="ListParagraph"/>
        <w:ind w:left="1440"/>
      </w:pPr>
    </w:p>
    <w:p w:rsidR="002E0DD1" w:rsidRPr="0070659A" w:rsidRDefault="003365DB" w:rsidP="003365DB">
      <w:pPr>
        <w:pStyle w:val="ListParagraph"/>
        <w:numPr>
          <w:ilvl w:val="0"/>
          <w:numId w:val="5"/>
        </w:numPr>
        <w:rPr>
          <w:b/>
        </w:rPr>
      </w:pPr>
      <w:r w:rsidRPr="0070659A">
        <w:rPr>
          <w:b/>
        </w:rPr>
        <w:t xml:space="preserve">Focus, Align and Monitor </w:t>
      </w:r>
    </w:p>
    <w:p w:rsidR="003365DB" w:rsidRDefault="003365DB" w:rsidP="003365DB">
      <w:pPr>
        <w:pStyle w:val="ListParagraph"/>
        <w:numPr>
          <w:ilvl w:val="0"/>
          <w:numId w:val="7"/>
        </w:numPr>
      </w:pPr>
      <w:r>
        <w:t xml:space="preserve">Align goals to maintain focus. </w:t>
      </w:r>
      <w:r w:rsidR="0070659A">
        <w:t>For example:  a</w:t>
      </w:r>
      <w:r>
        <w:t>ttendance, engagement, ear</w:t>
      </w:r>
      <w:r w:rsidR="0070659A">
        <w:t>ly learning, family involvement</w:t>
      </w:r>
      <w:r>
        <w:t xml:space="preserve"> contribute to improved reading achievement</w:t>
      </w:r>
    </w:p>
    <w:p w:rsidR="003365DB" w:rsidRDefault="001E655C" w:rsidP="003365DB">
      <w:pPr>
        <w:pStyle w:val="ListParagraph"/>
        <w:numPr>
          <w:ilvl w:val="0"/>
          <w:numId w:val="7"/>
        </w:numPr>
      </w:pPr>
      <w:r>
        <w:t xml:space="preserve">Align </w:t>
      </w:r>
      <w:r w:rsidR="0070659A">
        <w:t>resources and expertise. For example:  Following their voices</w:t>
      </w:r>
    </w:p>
    <w:p w:rsidR="003365DB" w:rsidRDefault="003365DB" w:rsidP="003365DB">
      <w:pPr>
        <w:pStyle w:val="ListParagraph"/>
        <w:numPr>
          <w:ilvl w:val="0"/>
          <w:numId w:val="7"/>
        </w:numPr>
      </w:pPr>
      <w:r>
        <w:t>Align organizational functions (supervision/supports)</w:t>
      </w:r>
    </w:p>
    <w:p w:rsidR="001E655C" w:rsidRDefault="001E655C" w:rsidP="003365DB">
      <w:pPr>
        <w:pStyle w:val="ListParagraph"/>
        <w:numPr>
          <w:ilvl w:val="0"/>
          <w:numId w:val="7"/>
        </w:numPr>
      </w:pPr>
      <w:r>
        <w:t>Monitor both student achievement and teaching and leadership practices</w:t>
      </w:r>
      <w:r w:rsidR="00D30FC7">
        <w:t xml:space="preserve"> frequently</w:t>
      </w:r>
    </w:p>
    <w:p w:rsidR="0070659A" w:rsidRDefault="0070659A" w:rsidP="0070659A">
      <w:pPr>
        <w:pStyle w:val="ListParagraph"/>
      </w:pPr>
    </w:p>
    <w:p w:rsidR="001E655C" w:rsidRPr="0070659A" w:rsidRDefault="000F6F95" w:rsidP="001E655C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Lead</w:t>
      </w:r>
    </w:p>
    <w:p w:rsidR="00451C81" w:rsidRDefault="00951EFE" w:rsidP="00451C81">
      <w:pPr>
        <w:pStyle w:val="ListParagraph"/>
        <w:numPr>
          <w:ilvl w:val="0"/>
          <w:numId w:val="11"/>
        </w:numPr>
      </w:pPr>
      <w:r>
        <w:t>Increase</w:t>
      </w:r>
      <w:r w:rsidR="001E655C">
        <w:t xml:space="preserve"> emphasis on instructional le</w:t>
      </w:r>
      <w:r w:rsidR="0070659A">
        <w:t>adership</w:t>
      </w:r>
      <w:r w:rsidR="00451C81">
        <w:t xml:space="preserve"> </w:t>
      </w:r>
    </w:p>
    <w:p w:rsidR="0070659A" w:rsidRDefault="0070659A" w:rsidP="0070659A">
      <w:pPr>
        <w:pStyle w:val="ListParagraph"/>
        <w:numPr>
          <w:ilvl w:val="0"/>
          <w:numId w:val="11"/>
        </w:numPr>
      </w:pPr>
      <w:r>
        <w:t xml:space="preserve">Administrators engage in “side by side” professional learning with staff </w:t>
      </w:r>
    </w:p>
    <w:p w:rsidR="00451C81" w:rsidRDefault="00451C81" w:rsidP="001E655C">
      <w:pPr>
        <w:pStyle w:val="ListParagraph"/>
        <w:numPr>
          <w:ilvl w:val="0"/>
          <w:numId w:val="11"/>
        </w:numPr>
      </w:pPr>
      <w:r>
        <w:t>Lead learners engage in ongoing professional learning and apply leadership practices to increase student success</w:t>
      </w:r>
    </w:p>
    <w:p w:rsidR="00951EFE" w:rsidRDefault="00951EFE" w:rsidP="00951EFE">
      <w:pPr>
        <w:pStyle w:val="ListParagraph"/>
        <w:numPr>
          <w:ilvl w:val="0"/>
          <w:numId w:val="11"/>
        </w:numPr>
      </w:pPr>
      <w:r>
        <w:lastRenderedPageBreak/>
        <w:t>Plan professional learning for lead learners that provides new knowledge and involves follow up</w:t>
      </w:r>
    </w:p>
    <w:p w:rsidR="0070659A" w:rsidRDefault="00935794" w:rsidP="0070659A">
      <w:pPr>
        <w:pStyle w:val="ListParagraph"/>
        <w:numPr>
          <w:ilvl w:val="0"/>
          <w:numId w:val="11"/>
        </w:numPr>
      </w:pPr>
      <w:r>
        <w:t xml:space="preserve">Use </w:t>
      </w:r>
      <w:r w:rsidR="0070659A">
        <w:t>SK R</w:t>
      </w:r>
      <w:r>
        <w:t>EADS for administrators as</w:t>
      </w:r>
      <w:r w:rsidR="0070659A">
        <w:t xml:space="preserve"> a framework for leadership</w:t>
      </w:r>
    </w:p>
    <w:p w:rsidR="00451C81" w:rsidRDefault="00451C81" w:rsidP="00451C81">
      <w:pPr>
        <w:pStyle w:val="ListParagraph"/>
        <w:ind w:left="1080"/>
      </w:pPr>
    </w:p>
    <w:p w:rsidR="00451C81" w:rsidRPr="0070659A" w:rsidRDefault="000F6F95" w:rsidP="00451C81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Inspire </w:t>
      </w:r>
    </w:p>
    <w:p w:rsidR="00451C81" w:rsidRDefault="00EF7E8A" w:rsidP="00451C81">
      <w:pPr>
        <w:pStyle w:val="ListParagraph"/>
        <w:numPr>
          <w:ilvl w:val="0"/>
          <w:numId w:val="12"/>
        </w:numPr>
      </w:pPr>
      <w:r>
        <w:t xml:space="preserve">Develop </w:t>
      </w:r>
      <w:r w:rsidR="000F6F95">
        <w:t xml:space="preserve">shared beliefs </w:t>
      </w:r>
      <w:r>
        <w:t>and share</w:t>
      </w:r>
      <w:r w:rsidR="00451C81">
        <w:t xml:space="preserve"> “compelling why</w:t>
      </w:r>
      <w:r>
        <w:t>s</w:t>
      </w:r>
      <w:r w:rsidR="00451C81">
        <w:t>”</w:t>
      </w:r>
      <w:r>
        <w:t xml:space="preserve"> for literacy learning and align professional practices</w:t>
      </w:r>
    </w:p>
    <w:p w:rsidR="0070659A" w:rsidRDefault="00951EFE" w:rsidP="00D954A3">
      <w:pPr>
        <w:pStyle w:val="ListParagraph"/>
        <w:numPr>
          <w:ilvl w:val="0"/>
          <w:numId w:val="12"/>
        </w:numPr>
      </w:pPr>
      <w:r>
        <w:t>Study success stories</w:t>
      </w:r>
      <w:r w:rsidR="0070659A">
        <w:t xml:space="preserve"> </w:t>
      </w:r>
    </w:p>
    <w:p w:rsidR="00451C81" w:rsidRDefault="00951EFE" w:rsidP="00D954A3">
      <w:pPr>
        <w:pStyle w:val="ListParagraph"/>
        <w:numPr>
          <w:ilvl w:val="0"/>
          <w:numId w:val="12"/>
        </w:numPr>
      </w:pPr>
      <w:r>
        <w:t>Use c</w:t>
      </w:r>
      <w:r w:rsidR="00451C81">
        <w:t xml:space="preserve">ase studies </w:t>
      </w:r>
      <w:r>
        <w:t xml:space="preserve">to </w:t>
      </w:r>
      <w:r w:rsidR="00451C81">
        <w:t>provide a focus for discussion</w:t>
      </w:r>
    </w:p>
    <w:p w:rsidR="00D30FC7" w:rsidRDefault="00D30FC7" w:rsidP="00D30FC7">
      <w:pPr>
        <w:pStyle w:val="ListParagraph"/>
        <w:rPr>
          <w:b/>
        </w:rPr>
      </w:pPr>
    </w:p>
    <w:p w:rsidR="00EF7E8A" w:rsidRPr="0070659A" w:rsidRDefault="0023155D" w:rsidP="00EF7E8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Learn </w:t>
      </w:r>
    </w:p>
    <w:p w:rsidR="00EF7E8A" w:rsidRDefault="00951EFE" w:rsidP="00EF7E8A">
      <w:pPr>
        <w:pStyle w:val="ListParagraph"/>
        <w:numPr>
          <w:ilvl w:val="0"/>
          <w:numId w:val="14"/>
        </w:numPr>
      </w:pPr>
      <w:r>
        <w:t>Use data</w:t>
      </w:r>
      <w:r w:rsidR="00EF7E8A">
        <w:t xml:space="preserve"> to plan </w:t>
      </w:r>
      <w:r w:rsidR="00EF7E8A" w:rsidRPr="0023155D">
        <w:rPr>
          <w:b/>
        </w:rPr>
        <w:t>professional learning</w:t>
      </w:r>
      <w:r w:rsidR="00EF7E8A">
        <w:t xml:space="preserve"> to address st</w:t>
      </w:r>
      <w:r w:rsidR="00D30FC7">
        <w:t>udents’ learning needs</w:t>
      </w:r>
    </w:p>
    <w:p w:rsidR="00EF7E8A" w:rsidRDefault="001221C5" w:rsidP="00EF7E8A">
      <w:pPr>
        <w:pStyle w:val="ListParagraph"/>
        <w:numPr>
          <w:ilvl w:val="0"/>
          <w:numId w:val="14"/>
        </w:numPr>
      </w:pPr>
      <w:r>
        <w:t>Facilitate pro</w:t>
      </w:r>
      <w:r w:rsidR="00EF7E8A">
        <w:t>fessional learning</w:t>
      </w:r>
      <w:r>
        <w:t xml:space="preserve"> that</w:t>
      </w:r>
      <w:r w:rsidR="00EF7E8A">
        <w:t xml:space="preserve"> is intensive, ongoing, collaborative, aligned with priorities</w:t>
      </w:r>
      <w:r w:rsidR="00D30FC7">
        <w:t>,</w:t>
      </w:r>
      <w:r w:rsidR="00EF7E8A">
        <w:t xml:space="preserve"> an</w:t>
      </w:r>
      <w:r w:rsidR="00D30FC7">
        <w:t>d</w:t>
      </w:r>
      <w:r w:rsidR="00EF7E8A">
        <w:t xml:space="preserve"> focused on student learning</w:t>
      </w:r>
    </w:p>
    <w:p w:rsidR="00EF7E8A" w:rsidRDefault="00EF7E8A" w:rsidP="00EF7E8A">
      <w:pPr>
        <w:pStyle w:val="ListParagraph"/>
        <w:numPr>
          <w:ilvl w:val="0"/>
          <w:numId w:val="14"/>
        </w:numPr>
      </w:pPr>
      <w:r>
        <w:t>Professional learning is differentiated to meet teachers’ learning needs and experience</w:t>
      </w:r>
    </w:p>
    <w:p w:rsidR="00EF7E8A" w:rsidRDefault="00951EFE" w:rsidP="00EF7E8A">
      <w:pPr>
        <w:pStyle w:val="ListParagraph"/>
        <w:numPr>
          <w:ilvl w:val="0"/>
          <w:numId w:val="14"/>
        </w:numPr>
      </w:pPr>
      <w:r>
        <w:t>Provide r</w:t>
      </w:r>
      <w:r w:rsidR="00EF7E8A">
        <w:t>egular opportunities</w:t>
      </w:r>
      <w:r w:rsidR="00D30FC7">
        <w:t xml:space="preserve"> for teachers</w:t>
      </w:r>
      <w:r w:rsidR="00EF7E8A">
        <w:t xml:space="preserve"> to observe other teachers and for their peers to observe them</w:t>
      </w:r>
    </w:p>
    <w:p w:rsidR="00EF7E8A" w:rsidRDefault="00951EFE" w:rsidP="00EF7E8A">
      <w:pPr>
        <w:pStyle w:val="ListParagraph"/>
        <w:numPr>
          <w:ilvl w:val="0"/>
          <w:numId w:val="14"/>
        </w:numPr>
      </w:pPr>
      <w:r>
        <w:t>Focus c</w:t>
      </w:r>
      <w:r w:rsidR="00D30FC7">
        <w:t>lassroom o</w:t>
      </w:r>
      <w:r w:rsidR="00EF7E8A">
        <w:t>bservation</w:t>
      </w:r>
      <w:r>
        <w:t>s</w:t>
      </w:r>
      <w:r w:rsidR="00EF7E8A">
        <w:t xml:space="preserve"> on</w:t>
      </w:r>
      <w:r w:rsidR="00D30FC7">
        <w:t xml:space="preserve"> professional goals and utilize</w:t>
      </w:r>
      <w:r w:rsidR="00EF7E8A">
        <w:t xml:space="preserve"> specific data collection tools</w:t>
      </w:r>
    </w:p>
    <w:p w:rsidR="00FA33C2" w:rsidRDefault="00FA33C2" w:rsidP="00FA33C2">
      <w:pPr>
        <w:pStyle w:val="ListParagraph"/>
        <w:ind w:left="1080"/>
      </w:pPr>
    </w:p>
    <w:p w:rsidR="00EF7E8A" w:rsidRPr="00D30FC7" w:rsidRDefault="0023155D" w:rsidP="00EF7E8A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Collaborate </w:t>
      </w:r>
    </w:p>
    <w:p w:rsidR="00FE35A4" w:rsidRPr="0023155D" w:rsidRDefault="00F96434" w:rsidP="00FE35A4">
      <w:pPr>
        <w:pStyle w:val="ListParagraph"/>
        <w:numPr>
          <w:ilvl w:val="0"/>
          <w:numId w:val="16"/>
        </w:numPr>
        <w:rPr>
          <w:b/>
        </w:rPr>
      </w:pPr>
      <w:r>
        <w:t xml:space="preserve">Establish a strong </w:t>
      </w:r>
      <w:r w:rsidR="00D30FC7">
        <w:t xml:space="preserve">school based </w:t>
      </w:r>
      <w:r w:rsidRPr="0023155D">
        <w:rPr>
          <w:b/>
        </w:rPr>
        <w:t>profes</w:t>
      </w:r>
      <w:r w:rsidR="00D30FC7" w:rsidRPr="0023155D">
        <w:rPr>
          <w:b/>
        </w:rPr>
        <w:t>sional community</w:t>
      </w:r>
    </w:p>
    <w:p w:rsidR="00D30FC7" w:rsidRDefault="00F96434" w:rsidP="00FE35A4">
      <w:pPr>
        <w:pStyle w:val="ListParagraph"/>
        <w:numPr>
          <w:ilvl w:val="0"/>
          <w:numId w:val="16"/>
        </w:numPr>
      </w:pPr>
      <w:r>
        <w:t xml:space="preserve">Provide time to participate </w:t>
      </w:r>
      <w:r w:rsidR="00D30FC7">
        <w:t>in PLCs</w:t>
      </w:r>
    </w:p>
    <w:p w:rsidR="00F96434" w:rsidRDefault="00F96434" w:rsidP="00FE35A4">
      <w:pPr>
        <w:pStyle w:val="ListParagraph"/>
        <w:numPr>
          <w:ilvl w:val="0"/>
          <w:numId w:val="16"/>
        </w:numPr>
      </w:pPr>
      <w:r>
        <w:t>Meet every six days within the school day</w:t>
      </w:r>
    </w:p>
    <w:p w:rsidR="00D30FC7" w:rsidRDefault="00D30FC7" w:rsidP="00D30FC7">
      <w:pPr>
        <w:pStyle w:val="ListParagraph"/>
        <w:ind w:left="1080"/>
      </w:pPr>
    </w:p>
    <w:p w:rsidR="00D30FC7" w:rsidRDefault="0023155D" w:rsidP="00D30FC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Differentiate </w:t>
      </w:r>
    </w:p>
    <w:p w:rsidR="00D30FC7" w:rsidRPr="00935794" w:rsidRDefault="00935794" w:rsidP="00D30FC7">
      <w:pPr>
        <w:pStyle w:val="ListParagraph"/>
        <w:numPr>
          <w:ilvl w:val="0"/>
          <w:numId w:val="18"/>
        </w:numPr>
      </w:pPr>
      <w:r w:rsidRPr="00935794">
        <w:t xml:space="preserve">Use </w:t>
      </w:r>
      <w:r w:rsidRPr="0023155D">
        <w:rPr>
          <w:b/>
        </w:rPr>
        <w:t>data</w:t>
      </w:r>
      <w:r w:rsidRPr="00935794">
        <w:t xml:space="preserve"> to inform instruction</w:t>
      </w:r>
    </w:p>
    <w:p w:rsidR="00935794" w:rsidRDefault="00935794" w:rsidP="00D30FC7">
      <w:pPr>
        <w:pStyle w:val="ListParagraph"/>
        <w:numPr>
          <w:ilvl w:val="0"/>
          <w:numId w:val="18"/>
        </w:numPr>
      </w:pPr>
      <w:r w:rsidRPr="00935794">
        <w:t>Examine root causes</w:t>
      </w:r>
    </w:p>
    <w:p w:rsidR="00935794" w:rsidRDefault="00935794" w:rsidP="00D30FC7">
      <w:pPr>
        <w:pStyle w:val="ListParagraph"/>
        <w:numPr>
          <w:ilvl w:val="0"/>
          <w:numId w:val="18"/>
        </w:numPr>
      </w:pPr>
      <w:r>
        <w:t>Develop “walk through” processes to gather data on teachers’ instructional approaches</w:t>
      </w:r>
    </w:p>
    <w:p w:rsidR="00935794" w:rsidRDefault="009923DB" w:rsidP="00D30FC7">
      <w:pPr>
        <w:pStyle w:val="ListParagraph"/>
        <w:numPr>
          <w:ilvl w:val="0"/>
          <w:numId w:val="18"/>
        </w:numPr>
      </w:pPr>
      <w:r>
        <w:t xml:space="preserve">Examine, </w:t>
      </w:r>
      <w:r w:rsidR="00935794">
        <w:t xml:space="preserve">adjust and monitor expected </w:t>
      </w:r>
      <w:r>
        <w:t xml:space="preserve">reading level </w:t>
      </w:r>
      <w:r w:rsidR="00935794">
        <w:t>growth goals for primary students based on their starting place</w:t>
      </w:r>
    </w:p>
    <w:p w:rsidR="00935794" w:rsidRDefault="00D32F27" w:rsidP="00D30FC7">
      <w:pPr>
        <w:pStyle w:val="ListParagraph"/>
        <w:numPr>
          <w:ilvl w:val="0"/>
          <w:numId w:val="18"/>
        </w:numPr>
      </w:pPr>
      <w:r>
        <w:t>Engage in side-by-side assessment of students’ ability to read (within schools, divisions, and provincially)</w:t>
      </w:r>
    </w:p>
    <w:p w:rsidR="00D32F27" w:rsidRDefault="00D32F27" w:rsidP="00D30FC7">
      <w:pPr>
        <w:pStyle w:val="ListParagraph"/>
        <w:numPr>
          <w:ilvl w:val="0"/>
          <w:numId w:val="18"/>
        </w:numPr>
      </w:pPr>
      <w:r>
        <w:t xml:space="preserve">Use rubrics to assess both teachers’ and leaders’ professional practice (self-assessment) </w:t>
      </w:r>
    </w:p>
    <w:p w:rsidR="00D32F27" w:rsidRDefault="00D32F27" w:rsidP="00D30FC7">
      <w:pPr>
        <w:pStyle w:val="ListParagraph"/>
        <w:numPr>
          <w:ilvl w:val="0"/>
          <w:numId w:val="18"/>
        </w:numPr>
      </w:pPr>
      <w:r>
        <w:t>Record reading achievement graphically or through data walls.</w:t>
      </w:r>
    </w:p>
    <w:p w:rsidR="00D32F27" w:rsidRDefault="00D32F27" w:rsidP="00D32F27">
      <w:pPr>
        <w:pStyle w:val="ListParagraph"/>
        <w:ind w:left="1080"/>
      </w:pPr>
    </w:p>
    <w:p w:rsidR="00D32F27" w:rsidRDefault="000F6F95" w:rsidP="00D32F2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Reframe </w:t>
      </w:r>
    </w:p>
    <w:p w:rsidR="0023155D" w:rsidRDefault="0023155D" w:rsidP="00D32F27">
      <w:pPr>
        <w:pStyle w:val="ListParagraph"/>
        <w:numPr>
          <w:ilvl w:val="0"/>
          <w:numId w:val="20"/>
        </w:numPr>
      </w:pPr>
      <w:r>
        <w:t>Address all elements</w:t>
      </w:r>
    </w:p>
    <w:p w:rsidR="00D32F27" w:rsidRDefault="00D32F27" w:rsidP="00D32F27">
      <w:pPr>
        <w:pStyle w:val="ListParagraph"/>
        <w:numPr>
          <w:ilvl w:val="0"/>
          <w:numId w:val="20"/>
        </w:numPr>
      </w:pPr>
      <w:r>
        <w:t>Develop awareness of interdependence and complexity</w:t>
      </w:r>
    </w:p>
    <w:p w:rsidR="00D32F27" w:rsidRDefault="001221C5" w:rsidP="00D32F27">
      <w:pPr>
        <w:pStyle w:val="ListParagraph"/>
        <w:numPr>
          <w:ilvl w:val="0"/>
          <w:numId w:val="20"/>
        </w:numPr>
      </w:pPr>
      <w:r>
        <w:t>A</w:t>
      </w:r>
      <w:r w:rsidR="00D32F27">
        <w:t>ddress multiple factors</w:t>
      </w:r>
      <w:r>
        <w:t xml:space="preserve"> as they arise </w:t>
      </w:r>
    </w:p>
    <w:p w:rsidR="00D32F27" w:rsidRDefault="00D32F27" w:rsidP="00D32F27">
      <w:pPr>
        <w:pStyle w:val="ListParagraph"/>
        <w:numPr>
          <w:ilvl w:val="0"/>
          <w:numId w:val="20"/>
        </w:numPr>
      </w:pPr>
      <w:r>
        <w:t>A</w:t>
      </w:r>
      <w:r w:rsidRPr="00D32F27">
        <w:t>ttention to detail</w:t>
      </w:r>
    </w:p>
    <w:p w:rsidR="00D32F27" w:rsidRPr="00254DAF" w:rsidRDefault="000F6F95" w:rsidP="00254DA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Network </w:t>
      </w:r>
      <w:bookmarkStart w:id="0" w:name="_GoBack"/>
      <w:bookmarkEnd w:id="0"/>
    </w:p>
    <w:p w:rsidR="0023155D" w:rsidRDefault="0023155D" w:rsidP="00254DAF">
      <w:pPr>
        <w:pStyle w:val="ListParagraph"/>
        <w:numPr>
          <w:ilvl w:val="0"/>
          <w:numId w:val="21"/>
        </w:numPr>
      </w:pPr>
      <w:r>
        <w:t>Develop a provincial perspective</w:t>
      </w:r>
    </w:p>
    <w:p w:rsidR="00254DAF" w:rsidRDefault="00254DAF" w:rsidP="00254DAF">
      <w:pPr>
        <w:pStyle w:val="ListParagraph"/>
        <w:numPr>
          <w:ilvl w:val="0"/>
          <w:numId w:val="21"/>
        </w:numPr>
      </w:pPr>
      <w:r>
        <w:t>Network with other schools and with colleagues across the province</w:t>
      </w:r>
    </w:p>
    <w:p w:rsidR="003365DB" w:rsidRDefault="00254DAF" w:rsidP="00FA33C2">
      <w:pPr>
        <w:pStyle w:val="ListParagraph"/>
        <w:numPr>
          <w:ilvl w:val="0"/>
          <w:numId w:val="21"/>
        </w:numPr>
      </w:pPr>
      <w:r>
        <w:t>Establish collaborative partnerships with another school or schools</w:t>
      </w:r>
      <w:r w:rsidR="003365DB">
        <w:tab/>
      </w:r>
      <w:r w:rsidR="003365DB">
        <w:tab/>
      </w:r>
    </w:p>
    <w:sectPr w:rsidR="0033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4EE"/>
    <w:multiLevelType w:val="hybridMultilevel"/>
    <w:tmpl w:val="AC40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D30"/>
    <w:multiLevelType w:val="hybridMultilevel"/>
    <w:tmpl w:val="C26C63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F5DE2"/>
    <w:multiLevelType w:val="hybridMultilevel"/>
    <w:tmpl w:val="0106A6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D7FA4"/>
    <w:multiLevelType w:val="hybridMultilevel"/>
    <w:tmpl w:val="F86E31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41AAE"/>
    <w:multiLevelType w:val="hybridMultilevel"/>
    <w:tmpl w:val="508C64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259DA"/>
    <w:multiLevelType w:val="hybridMultilevel"/>
    <w:tmpl w:val="DA709050"/>
    <w:lvl w:ilvl="0" w:tplc="CBDE89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0753D"/>
    <w:multiLevelType w:val="hybridMultilevel"/>
    <w:tmpl w:val="E35A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05633"/>
    <w:multiLevelType w:val="hybridMultilevel"/>
    <w:tmpl w:val="5F94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32BA3"/>
    <w:multiLevelType w:val="hybridMultilevel"/>
    <w:tmpl w:val="6DFA82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B6451"/>
    <w:multiLevelType w:val="hybridMultilevel"/>
    <w:tmpl w:val="AC40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77956"/>
    <w:multiLevelType w:val="hybridMultilevel"/>
    <w:tmpl w:val="72EAF6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E228E1"/>
    <w:multiLevelType w:val="hybridMultilevel"/>
    <w:tmpl w:val="01509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78BE"/>
    <w:multiLevelType w:val="hybridMultilevel"/>
    <w:tmpl w:val="B7E42D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492B93"/>
    <w:multiLevelType w:val="hybridMultilevel"/>
    <w:tmpl w:val="A44453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810947"/>
    <w:multiLevelType w:val="hybridMultilevel"/>
    <w:tmpl w:val="34E0EB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BE4809"/>
    <w:multiLevelType w:val="hybridMultilevel"/>
    <w:tmpl w:val="D6D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266BA"/>
    <w:multiLevelType w:val="hybridMultilevel"/>
    <w:tmpl w:val="87868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DE4A84"/>
    <w:multiLevelType w:val="hybridMultilevel"/>
    <w:tmpl w:val="C868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A051C"/>
    <w:multiLevelType w:val="hybridMultilevel"/>
    <w:tmpl w:val="58A40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1469F9"/>
    <w:multiLevelType w:val="hybridMultilevel"/>
    <w:tmpl w:val="F6AE2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6273F"/>
    <w:multiLevelType w:val="hybridMultilevel"/>
    <w:tmpl w:val="90F2FA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7E3C32"/>
    <w:multiLevelType w:val="hybridMultilevel"/>
    <w:tmpl w:val="A718DF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410E09"/>
    <w:multiLevelType w:val="hybridMultilevel"/>
    <w:tmpl w:val="38849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035CF8"/>
    <w:multiLevelType w:val="hybridMultilevel"/>
    <w:tmpl w:val="9DA4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5730C"/>
    <w:multiLevelType w:val="hybridMultilevel"/>
    <w:tmpl w:val="A8DA24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15"/>
  </w:num>
  <w:num w:numId="5">
    <w:abstractNumId w:val="19"/>
  </w:num>
  <w:num w:numId="6">
    <w:abstractNumId w:val="21"/>
  </w:num>
  <w:num w:numId="7">
    <w:abstractNumId w:val="8"/>
  </w:num>
  <w:num w:numId="8">
    <w:abstractNumId w:val="20"/>
  </w:num>
  <w:num w:numId="9">
    <w:abstractNumId w:val="17"/>
  </w:num>
  <w:num w:numId="10">
    <w:abstractNumId w:val="18"/>
  </w:num>
  <w:num w:numId="11">
    <w:abstractNumId w:val="10"/>
  </w:num>
  <w:num w:numId="12">
    <w:abstractNumId w:val="12"/>
  </w:num>
  <w:num w:numId="13">
    <w:abstractNumId w:val="2"/>
  </w:num>
  <w:num w:numId="14">
    <w:abstractNumId w:val="3"/>
  </w:num>
  <w:num w:numId="15">
    <w:abstractNumId w:val="4"/>
  </w:num>
  <w:num w:numId="16">
    <w:abstractNumId w:val="24"/>
  </w:num>
  <w:num w:numId="17">
    <w:abstractNumId w:val="16"/>
  </w:num>
  <w:num w:numId="18">
    <w:abstractNumId w:val="14"/>
  </w:num>
  <w:num w:numId="19">
    <w:abstractNumId w:val="13"/>
  </w:num>
  <w:num w:numId="20">
    <w:abstractNumId w:val="22"/>
  </w:num>
  <w:num w:numId="21">
    <w:abstractNumId w:val="1"/>
  </w:num>
  <w:num w:numId="22">
    <w:abstractNumId w:val="0"/>
  </w:num>
  <w:num w:numId="23">
    <w:abstractNumId w:val="5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FC"/>
    <w:rsid w:val="000F6F95"/>
    <w:rsid w:val="001221C5"/>
    <w:rsid w:val="0013211A"/>
    <w:rsid w:val="00197026"/>
    <w:rsid w:val="001E655C"/>
    <w:rsid w:val="0023155D"/>
    <w:rsid w:val="00254DAF"/>
    <w:rsid w:val="002B77FC"/>
    <w:rsid w:val="002E0DD1"/>
    <w:rsid w:val="00306D52"/>
    <w:rsid w:val="003365DB"/>
    <w:rsid w:val="00451C81"/>
    <w:rsid w:val="00556D49"/>
    <w:rsid w:val="005714DA"/>
    <w:rsid w:val="005A5231"/>
    <w:rsid w:val="005E54CE"/>
    <w:rsid w:val="0063015D"/>
    <w:rsid w:val="006315C7"/>
    <w:rsid w:val="006C3B6D"/>
    <w:rsid w:val="006D5FE6"/>
    <w:rsid w:val="0070659A"/>
    <w:rsid w:val="007149D3"/>
    <w:rsid w:val="00724EA7"/>
    <w:rsid w:val="00732EA9"/>
    <w:rsid w:val="008234BC"/>
    <w:rsid w:val="00935794"/>
    <w:rsid w:val="00951EFE"/>
    <w:rsid w:val="009923DB"/>
    <w:rsid w:val="00BC2438"/>
    <w:rsid w:val="00CA2728"/>
    <w:rsid w:val="00CB5D88"/>
    <w:rsid w:val="00D30FC7"/>
    <w:rsid w:val="00D32F27"/>
    <w:rsid w:val="00EF7E8A"/>
    <w:rsid w:val="00F2645A"/>
    <w:rsid w:val="00F96434"/>
    <w:rsid w:val="00FA33C2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7A64"/>
  <w15:chartTrackingRefBased/>
  <w15:docId w15:val="{F971BB97-813B-4656-AAFD-3906290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7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7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77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B77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E0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88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1221C5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12CBAAC43E41859F95FC2DE4E299" ma:contentTypeVersion="1" ma:contentTypeDescription="Create a new document." ma:contentTypeScope="" ma:versionID="0464ba5440c805e919e429ffb5fa905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9921E-00AF-452C-B097-CE26A7B2274B}"/>
</file>

<file path=customXml/itemProps2.xml><?xml version="1.0" encoding="utf-8"?>
<ds:datastoreItem xmlns:ds="http://schemas.openxmlformats.org/officeDocument/2006/customXml" ds:itemID="{4643AE29-45B4-4B47-8C03-F491587BA1E1}"/>
</file>

<file path=customXml/itemProps3.xml><?xml version="1.0" encoding="utf-8"?>
<ds:datastoreItem xmlns:ds="http://schemas.openxmlformats.org/officeDocument/2006/customXml" ds:itemID="{13D35E26-6519-4A1E-8026-754CF45273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6</cp:revision>
  <cp:lastPrinted>2017-06-07T15:33:00Z</cp:lastPrinted>
  <dcterms:created xsi:type="dcterms:W3CDTF">2017-05-31T22:55:00Z</dcterms:created>
  <dcterms:modified xsi:type="dcterms:W3CDTF">2017-06-07T17:22:00Z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0x01010007AD12CBAAC43E41859F95FC2DE4E299</vt:lpwstr>
  </property>
</Properties>
</file>